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Lines="0" w:afterLines="0" w:line="250" w:lineRule="auto"/>
        <w:ind w:left="3193" w:right="626" w:hanging="2566"/>
        <w:rPr>
          <w:rFonts w:hint="default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《浙江省高等教育教学成果奖推荐书》 填报事宜说明</w:t>
      </w:r>
    </w:p>
    <w:bookmarkEnd w:id="0"/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0" w:beforeLines="0" w:afterLines="0" w:line="200" w:lineRule="exact"/>
        <w:rPr>
          <w:rFonts w:hint="default"/>
          <w:sz w:val="20"/>
          <w:szCs w:val="20"/>
        </w:rPr>
      </w:pPr>
    </w:p>
    <w:p>
      <w:pPr>
        <w:pStyle w:val="3"/>
        <w:kinsoku w:val="0"/>
        <w:overflowPunct w:val="0"/>
        <w:spacing w:beforeLines="0" w:afterLines="0" w:line="290" w:lineRule="auto"/>
        <w:ind w:left="120" w:right="117" w:firstLine="800"/>
        <w:jc w:val="both"/>
        <w:rPr>
          <w:rFonts w:hint="default"/>
          <w:sz w:val="32"/>
          <w:szCs w:val="32"/>
        </w:rPr>
      </w:pPr>
      <w:r>
        <w:rPr>
          <w:rFonts w:hint="eastAsia"/>
          <w:spacing w:val="-2"/>
          <w:sz w:val="32"/>
          <w:szCs w:val="32"/>
        </w:rPr>
        <w:t>《</w:t>
      </w:r>
      <w:r>
        <w:rPr>
          <w:rFonts w:hint="eastAsia"/>
          <w:spacing w:val="-1"/>
          <w:sz w:val="32"/>
          <w:szCs w:val="32"/>
        </w:rPr>
        <w:t>浙江省高等教育教学成果奖推荐书</w:t>
      </w:r>
      <w:r>
        <w:rPr>
          <w:rFonts w:hint="eastAsia"/>
          <w:spacing w:val="-255"/>
          <w:sz w:val="32"/>
          <w:szCs w:val="32"/>
        </w:rPr>
        <w:t>》</w:t>
      </w:r>
      <w:r>
        <w:rPr>
          <w:rFonts w:hint="eastAsia"/>
          <w:spacing w:val="-1"/>
          <w:sz w:val="32"/>
          <w:szCs w:val="32"/>
        </w:rPr>
        <w:t xml:space="preserve">（以下简 </w:t>
      </w:r>
      <w:r>
        <w:rPr>
          <w:rFonts w:hint="eastAsia"/>
          <w:spacing w:val="5"/>
          <w:sz w:val="32"/>
          <w:szCs w:val="32"/>
        </w:rPr>
        <w:t>称《推荐书</w:t>
      </w:r>
      <w:r>
        <w:rPr>
          <w:rFonts w:hint="eastAsia"/>
          <w:spacing w:val="-154"/>
          <w:sz w:val="32"/>
          <w:szCs w:val="32"/>
        </w:rPr>
        <w:t>》</w:t>
      </w:r>
      <w:r>
        <w:rPr>
          <w:rFonts w:hint="eastAsia"/>
          <w:spacing w:val="5"/>
          <w:sz w:val="32"/>
          <w:szCs w:val="32"/>
        </w:rPr>
        <w:t>）是浙江省高等教育教学成果奖申请、推</w:t>
      </w:r>
      <w:r>
        <w:rPr>
          <w:rFonts w:hint="eastAsia"/>
          <w:spacing w:val="3"/>
          <w:sz w:val="32"/>
          <w:szCs w:val="32"/>
        </w:rPr>
        <w:t>荐</w:t>
      </w:r>
      <w:r>
        <w:rPr>
          <w:rFonts w:hint="eastAsia"/>
          <w:sz w:val="32"/>
          <w:szCs w:val="32"/>
        </w:rPr>
        <w:t xml:space="preserve">、 </w:t>
      </w:r>
      <w:r>
        <w:rPr>
          <w:rFonts w:hint="eastAsia"/>
          <w:spacing w:val="-1"/>
          <w:sz w:val="32"/>
          <w:szCs w:val="32"/>
        </w:rPr>
        <w:t>评审</w:t>
      </w:r>
      <w:r>
        <w:rPr>
          <w:rFonts w:hint="eastAsia"/>
          <w:spacing w:val="-7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批准的主要依据</w:t>
      </w:r>
      <w:r>
        <w:rPr>
          <w:rFonts w:hint="eastAsia"/>
          <w:spacing w:val="-5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必须严格按规定的格式</w:t>
      </w:r>
      <w:r>
        <w:rPr>
          <w:rFonts w:hint="eastAsia"/>
          <w:spacing w:val="-5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栏目及所列标题如实、全面填写。</w:t>
      </w:r>
    </w:p>
    <w:p>
      <w:pPr>
        <w:pStyle w:val="3"/>
        <w:kinsoku w:val="0"/>
        <w:overflowPunct w:val="0"/>
        <w:spacing w:before="40" w:beforeLines="0" w:afterLines="0"/>
        <w:ind w:left="763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-1"/>
          <w:sz w:val="32"/>
          <w:szCs w:val="32"/>
        </w:rPr>
        <w:t>一、封面</w:t>
      </w:r>
    </w:p>
    <w:p>
      <w:pPr>
        <w:kinsoku w:val="0"/>
        <w:overflowPunct w:val="0"/>
        <w:spacing w:before="8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kinsoku w:val="0"/>
        <w:overflowPunct w:val="0"/>
        <w:spacing w:beforeLines="0" w:afterLines="0" w:line="280" w:lineRule="auto"/>
        <w:ind w:left="120" w:right="116" w:firstLine="639"/>
        <w:jc w:val="both"/>
        <w:rPr>
          <w:rFonts w:hint="eastAsia"/>
          <w:spacing w:val="-161"/>
          <w:sz w:val="32"/>
          <w:szCs w:val="32"/>
          <w:lang w:val="en-US" w:eastAsia="zh-CN"/>
        </w:rPr>
      </w:pPr>
      <w:r>
        <w:rPr>
          <w:rFonts w:hint="default" w:ascii="Times New Roman" w:eastAsia="宋体" w:cs="Times New Roman"/>
          <w:sz w:val="32"/>
          <w:szCs w:val="32"/>
        </w:rPr>
        <w:t>1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成果名称：应准确、简明地反映出成果的主要内容和 </w:t>
      </w:r>
      <w:r>
        <w:rPr>
          <w:rFonts w:hint="eastAsia"/>
          <w:spacing w:val="-1"/>
          <w:sz w:val="32"/>
          <w:szCs w:val="32"/>
        </w:rPr>
        <w:t>特征，字数（含符号）不超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pacing w:val="-8"/>
          <w:sz w:val="32"/>
          <w:szCs w:val="32"/>
        </w:rPr>
        <w:t xml:space="preserve"> </w:t>
      </w:r>
      <w:r>
        <w:rPr>
          <w:rFonts w:hint="default" w:ascii="Times New Roman" w:cs="Times New Roman"/>
          <w:sz w:val="32"/>
          <w:szCs w:val="32"/>
        </w:rPr>
        <w:t>35</w:t>
      </w:r>
      <w:r>
        <w:rPr>
          <w:rFonts w:hint="eastAsia"/>
          <w:spacing w:val="-1"/>
          <w:sz w:val="32"/>
          <w:szCs w:val="32"/>
        </w:rPr>
        <w:t>个汉字。教学成果如为教材，在成果名称后加写（教材</w:t>
      </w:r>
      <w:r>
        <w:rPr>
          <w:rFonts w:hint="eastAsia"/>
          <w:spacing w:val="-161"/>
          <w:sz w:val="32"/>
          <w:szCs w:val="32"/>
        </w:rPr>
        <w:t>）</w:t>
      </w:r>
      <w:r>
        <w:rPr>
          <w:rFonts w:hint="eastAsia"/>
          <w:spacing w:val="-161"/>
          <w:sz w:val="32"/>
          <w:szCs w:val="32"/>
          <w:lang w:eastAsia="zh-CN"/>
        </w:rPr>
        <w:t>。。</w:t>
      </w:r>
      <w:r>
        <w:rPr>
          <w:rFonts w:hint="eastAsia"/>
          <w:spacing w:val="-161"/>
          <w:sz w:val="32"/>
          <w:szCs w:val="32"/>
          <w:lang w:val="en-US" w:eastAsia="zh-CN"/>
        </w:rPr>
        <w:t xml:space="preserve">    </w:t>
      </w:r>
    </w:p>
    <w:p>
      <w:pPr>
        <w:pStyle w:val="3"/>
        <w:kinsoku w:val="0"/>
        <w:overflowPunct w:val="0"/>
        <w:spacing w:beforeLines="0" w:afterLines="0" w:line="280" w:lineRule="auto"/>
        <w:ind w:left="120" w:right="11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2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成果完成人</w:t>
      </w:r>
      <w:r>
        <w:rPr>
          <w:rFonts w:hint="eastAsia"/>
          <w:spacing w:val="-14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成果完成单位</w:t>
      </w:r>
      <w:r>
        <w:rPr>
          <w:rFonts w:hint="default" w:ascii="Times New Roman" w:cs="Times New Roman"/>
          <w:spacing w:val="-2"/>
          <w:sz w:val="32"/>
          <w:szCs w:val="32"/>
        </w:rPr>
        <w:t>:</w:t>
      </w:r>
      <w:r>
        <w:rPr>
          <w:rFonts w:hint="eastAsia"/>
          <w:spacing w:val="-12"/>
          <w:sz w:val="32"/>
          <w:szCs w:val="32"/>
        </w:rPr>
        <w:t>按</w:t>
      </w:r>
      <w:r>
        <w:rPr>
          <w:rFonts w:hint="eastAsia"/>
          <w:spacing w:val="-1"/>
          <w:sz w:val="32"/>
          <w:szCs w:val="32"/>
        </w:rPr>
        <w:t>《浙江省教学成果奖励 办法</w:t>
      </w:r>
      <w:r>
        <w:rPr>
          <w:rFonts w:hint="eastAsia"/>
          <w:spacing w:val="-7"/>
          <w:sz w:val="32"/>
          <w:szCs w:val="32"/>
        </w:rPr>
        <w:t>》</w:t>
      </w:r>
      <w:r>
        <w:rPr>
          <w:rFonts w:hint="eastAsia"/>
          <w:spacing w:val="-1"/>
          <w:sz w:val="32"/>
          <w:szCs w:val="32"/>
        </w:rPr>
        <w:t>的有关规定填写</w:t>
      </w:r>
      <w:r>
        <w:rPr>
          <w:rFonts w:hint="eastAsia"/>
          <w:spacing w:val="-5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个人成果只填写完成人情况</w:t>
      </w:r>
      <w:r>
        <w:rPr>
          <w:rFonts w:hint="eastAsia"/>
          <w:spacing w:val="-7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集体 完成的成果</w:t>
      </w:r>
      <w:r>
        <w:rPr>
          <w:rFonts w:hint="eastAsia"/>
          <w:spacing w:val="-16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成果完成人和完成单位按照其贡献大小从左至 右或从上到下顺序排列</w:t>
      </w:r>
      <w:r>
        <w:rPr>
          <w:rFonts w:hint="eastAsia"/>
          <w:spacing w:val="-15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 xml:space="preserve">每项教学成果完成单位一般不超过 </w:t>
      </w:r>
      <w:r>
        <w:rPr>
          <w:rFonts w:hint="default" w:ascii="Times New Roman" w:cs="Times New Roman"/>
          <w:sz w:val="32"/>
          <w:szCs w:val="32"/>
        </w:rPr>
        <w:t>3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>个，成果完成人一般不超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pacing w:val="-82"/>
          <w:sz w:val="32"/>
          <w:szCs w:val="32"/>
        </w:rPr>
        <w:t xml:space="preserve"> </w:t>
      </w:r>
      <w:r>
        <w:rPr>
          <w:rFonts w:hint="default" w:ascii="Times New Roman" w:cs="Times New Roman"/>
          <w:sz w:val="32"/>
          <w:szCs w:val="32"/>
        </w:rPr>
        <w:t>5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人。</w:t>
      </w:r>
    </w:p>
    <w:p>
      <w:pPr>
        <w:pStyle w:val="3"/>
        <w:kinsoku w:val="0"/>
        <w:overflowPunct w:val="0"/>
        <w:spacing w:before="7" w:beforeLines="0" w:afterLines="0" w:line="288" w:lineRule="auto"/>
        <w:ind w:left="120" w:right="11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3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推荐等级建议：指成果推荐单位按《浙江省教学成果 </w:t>
      </w:r>
      <w:r>
        <w:rPr>
          <w:rFonts w:hint="eastAsia"/>
          <w:spacing w:val="-1"/>
          <w:sz w:val="32"/>
          <w:szCs w:val="32"/>
        </w:rPr>
        <w:t>奖励办法</w:t>
      </w:r>
      <w:r>
        <w:rPr>
          <w:rFonts w:hint="eastAsia"/>
          <w:spacing w:val="-8"/>
          <w:sz w:val="32"/>
          <w:szCs w:val="32"/>
        </w:rPr>
        <w:t>》</w:t>
      </w:r>
      <w:r>
        <w:rPr>
          <w:rFonts w:hint="eastAsia"/>
          <w:spacing w:val="-1"/>
          <w:sz w:val="32"/>
          <w:szCs w:val="32"/>
        </w:rPr>
        <w:t>的有关规定给推荐成果所定的省级一等奖</w:t>
      </w:r>
      <w:r>
        <w:rPr>
          <w:rFonts w:hint="eastAsia"/>
          <w:spacing w:val="-9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二等 奖建议。</w:t>
      </w:r>
    </w:p>
    <w:p>
      <w:pPr>
        <w:pStyle w:val="3"/>
        <w:kinsoku w:val="0"/>
        <w:overflowPunct w:val="0"/>
        <w:spacing w:before="43" w:beforeLines="0" w:afterLines="0" w:line="280" w:lineRule="auto"/>
        <w:ind w:left="120" w:right="11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4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推荐单位：指按国家有关规定批准设立的高等学校和 </w:t>
      </w:r>
      <w:r>
        <w:rPr>
          <w:rFonts w:hint="eastAsia"/>
          <w:spacing w:val="-1"/>
          <w:sz w:val="32"/>
          <w:szCs w:val="32"/>
        </w:rPr>
        <w:t>其他高等教育机构、学术团体和其他社会组织。</w:t>
      </w:r>
    </w:p>
    <w:p>
      <w:pPr>
        <w:pStyle w:val="3"/>
        <w:kinsoku w:val="0"/>
        <w:overflowPunct w:val="0"/>
        <w:spacing w:before="43" w:beforeLines="0" w:afterLines="0" w:line="280" w:lineRule="auto"/>
        <w:ind w:left="120" w:right="116" w:firstLine="639"/>
        <w:jc w:val="both"/>
        <w:rPr>
          <w:rFonts w:hint="default"/>
          <w:sz w:val="32"/>
          <w:szCs w:val="32"/>
        </w:rPr>
        <w:sectPr>
          <w:pgSz w:w="11905" w:h="16840"/>
          <w:pgMar w:top="1520" w:right="1680" w:bottom="1520" w:left="1680" w:header="0" w:footer="1323" w:gutter="0"/>
          <w:cols w:equalWidth="0" w:num="1">
            <w:col w:w="8545"/>
          </w:cols>
        </w:sectPr>
      </w:pPr>
    </w:p>
    <w:p>
      <w:pPr>
        <w:pStyle w:val="3"/>
        <w:kinsoku w:val="0"/>
        <w:overflowPunct w:val="0"/>
        <w:spacing w:beforeLines="0" w:afterLines="0" w:line="454" w:lineRule="exact"/>
        <w:ind w:left="75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5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推荐时间</w:t>
      </w:r>
      <w:r>
        <w:rPr>
          <w:rFonts w:hint="eastAsia"/>
          <w:spacing w:val="-94"/>
          <w:sz w:val="32"/>
          <w:szCs w:val="32"/>
        </w:rPr>
        <w:t>：</w:t>
      </w:r>
      <w:r>
        <w:rPr>
          <w:rFonts w:hint="eastAsia"/>
          <w:spacing w:val="-1"/>
          <w:sz w:val="32"/>
          <w:szCs w:val="32"/>
        </w:rPr>
        <w:t>应为推荐单位决定推荐教学成果奖的时间。</w:t>
      </w:r>
    </w:p>
    <w:p>
      <w:pPr>
        <w:pStyle w:val="3"/>
        <w:kinsoku w:val="0"/>
        <w:overflowPunct w:val="0"/>
        <w:spacing w:before="83" w:beforeLines="0" w:afterLines="0" w:line="281" w:lineRule="auto"/>
        <w:ind w:left="120" w:right="276" w:firstLine="63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6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成果所属科类：按下条成果所属科类代码中的规范要 </w:t>
      </w:r>
      <w:r>
        <w:rPr>
          <w:rFonts w:hint="eastAsia"/>
          <w:spacing w:val="-1"/>
          <w:sz w:val="32"/>
          <w:szCs w:val="32"/>
        </w:rPr>
        <w:t>求填写。</w:t>
      </w:r>
    </w:p>
    <w:p>
      <w:pPr>
        <w:pStyle w:val="3"/>
        <w:kinsoku w:val="0"/>
        <w:overflowPunct w:val="0"/>
        <w:spacing w:before="53" w:beforeLines="0" w:afterLines="0" w:line="280" w:lineRule="auto"/>
        <w:ind w:left="75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7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代码：组成形式为：</w:t>
      </w:r>
      <w:r>
        <w:rPr>
          <w:rFonts w:hint="default" w:ascii="Times New Roman" w:cs="Times New Roman"/>
          <w:spacing w:val="-1"/>
          <w:sz w:val="32"/>
          <w:szCs w:val="32"/>
        </w:rPr>
        <w:t>abcde</w:t>
      </w:r>
      <w:r>
        <w:rPr>
          <w:rFonts w:hint="default" w:ascii="Times New Roman" w:cs="Times New Roman"/>
          <w:spacing w:val="-2"/>
          <w:sz w:val="32"/>
          <w:szCs w:val="32"/>
        </w:rPr>
        <w:t>f</w:t>
      </w:r>
      <w:r>
        <w:rPr>
          <w:rFonts w:hint="eastAsia"/>
          <w:sz w:val="32"/>
          <w:szCs w:val="32"/>
        </w:rPr>
        <w:t xml:space="preserve">，其中： </w:t>
      </w:r>
      <w:r>
        <w:rPr>
          <w:rFonts w:hint="default" w:ascii="Times New Roman" w:cs="Times New Roman"/>
          <w:sz w:val="32"/>
          <w:szCs w:val="32"/>
        </w:rPr>
        <w:t>a</w:t>
      </w:r>
      <w:r>
        <w:rPr>
          <w:rFonts w:hint="default" w:ascii="Times New Roman" w:cs="Times New Roman"/>
          <w:spacing w:val="-1"/>
          <w:sz w:val="32"/>
          <w:szCs w:val="32"/>
        </w:rPr>
        <w:t>b</w:t>
      </w:r>
      <w:r>
        <w:rPr>
          <w:rFonts w:hint="eastAsia"/>
          <w:spacing w:val="-1"/>
          <w:sz w:val="32"/>
          <w:szCs w:val="32"/>
        </w:rPr>
        <w:t>：成果所属科类代码：哲学</w:t>
      </w:r>
      <w:r>
        <w:rPr>
          <w:rFonts w:hint="default" w:ascii="Times New Roman" w:cs="Times New Roman"/>
          <w:spacing w:val="-1"/>
          <w:sz w:val="32"/>
          <w:szCs w:val="32"/>
        </w:rPr>
        <w:t>—01</w:t>
      </w:r>
      <w:r>
        <w:rPr>
          <w:rFonts w:hint="eastAsia"/>
          <w:spacing w:val="-1"/>
          <w:sz w:val="32"/>
          <w:szCs w:val="32"/>
        </w:rPr>
        <w:t>，经济学</w:t>
      </w:r>
      <w:r>
        <w:rPr>
          <w:rFonts w:hint="default" w:ascii="Times New Roman" w:cs="Times New Roman"/>
          <w:spacing w:val="-1"/>
          <w:sz w:val="32"/>
          <w:szCs w:val="32"/>
        </w:rPr>
        <w:t>—0</w:t>
      </w:r>
      <w:r>
        <w:rPr>
          <w:rFonts w:hint="default" w:ascii="Times New Roman" w:cs="Times New Roman"/>
          <w:sz w:val="32"/>
          <w:szCs w:val="32"/>
        </w:rPr>
        <w:t>2</w:t>
      </w:r>
      <w:r>
        <w:rPr>
          <w:rFonts w:hint="eastAsia"/>
          <w:spacing w:val="1"/>
          <w:sz w:val="32"/>
          <w:szCs w:val="32"/>
        </w:rPr>
        <w:t>，法学</w:t>
      </w:r>
    </w:p>
    <w:p>
      <w:pPr>
        <w:pStyle w:val="3"/>
        <w:kinsoku w:val="0"/>
        <w:overflowPunct w:val="0"/>
        <w:spacing w:before="25" w:beforeLines="0" w:afterLines="0" w:line="280" w:lineRule="auto"/>
        <w:ind w:left="11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-1"/>
          <w:sz w:val="32"/>
          <w:szCs w:val="32"/>
        </w:rPr>
        <w:t>—03</w:t>
      </w:r>
      <w:r>
        <w:rPr>
          <w:rFonts w:hint="eastAsia"/>
          <w:spacing w:val="-3"/>
          <w:sz w:val="32"/>
          <w:szCs w:val="32"/>
        </w:rPr>
        <w:t>，</w:t>
      </w:r>
      <w:r>
        <w:rPr>
          <w:rFonts w:hint="eastAsia"/>
          <w:sz w:val="32"/>
          <w:szCs w:val="32"/>
        </w:rPr>
        <w:t>教育</w:t>
      </w:r>
      <w:r>
        <w:rPr>
          <w:rFonts w:hint="eastAsia"/>
          <w:spacing w:val="-1"/>
          <w:sz w:val="32"/>
          <w:szCs w:val="32"/>
        </w:rPr>
        <w:t>学</w:t>
      </w:r>
      <w:r>
        <w:rPr>
          <w:rFonts w:hint="default" w:ascii="Times New Roman" w:cs="Times New Roman"/>
          <w:spacing w:val="-1"/>
          <w:sz w:val="32"/>
          <w:szCs w:val="32"/>
        </w:rPr>
        <w:t>—04</w:t>
      </w:r>
      <w:r>
        <w:rPr>
          <w:rFonts w:hint="eastAsia"/>
          <w:spacing w:val="-3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文</w:t>
      </w:r>
      <w:r>
        <w:rPr>
          <w:rFonts w:hint="eastAsia"/>
          <w:sz w:val="32"/>
          <w:szCs w:val="32"/>
        </w:rPr>
        <w:t>学</w:t>
      </w:r>
      <w:r>
        <w:rPr>
          <w:rFonts w:hint="default" w:ascii="Times New Roman" w:cs="Times New Roman"/>
          <w:spacing w:val="-1"/>
          <w:sz w:val="32"/>
          <w:szCs w:val="32"/>
        </w:rPr>
        <w:t>—05</w:t>
      </w:r>
      <w:r>
        <w:rPr>
          <w:rFonts w:hint="eastAsia"/>
          <w:spacing w:val="-2"/>
          <w:sz w:val="32"/>
          <w:szCs w:val="32"/>
        </w:rPr>
        <w:t>，</w:t>
      </w:r>
      <w:r>
        <w:rPr>
          <w:rFonts w:hint="eastAsia"/>
          <w:sz w:val="32"/>
          <w:szCs w:val="32"/>
        </w:rPr>
        <w:t>历</w:t>
      </w:r>
      <w:r>
        <w:rPr>
          <w:rFonts w:hint="eastAsia"/>
          <w:spacing w:val="-2"/>
          <w:sz w:val="32"/>
          <w:szCs w:val="32"/>
        </w:rPr>
        <w:t>史</w:t>
      </w:r>
      <w:r>
        <w:rPr>
          <w:rFonts w:hint="eastAsia"/>
          <w:spacing w:val="-1"/>
          <w:sz w:val="32"/>
          <w:szCs w:val="32"/>
        </w:rPr>
        <w:t>学</w:t>
      </w:r>
      <w:r>
        <w:rPr>
          <w:rFonts w:hint="default" w:ascii="Times New Roman" w:cs="Times New Roman"/>
          <w:spacing w:val="-1"/>
          <w:sz w:val="32"/>
          <w:szCs w:val="32"/>
        </w:rPr>
        <w:t>—06</w:t>
      </w:r>
      <w:r>
        <w:rPr>
          <w:rFonts w:hint="eastAsia"/>
          <w:spacing w:val="-3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理学</w:t>
      </w:r>
      <w:r>
        <w:rPr>
          <w:rFonts w:hint="default" w:ascii="Times New Roman" w:cs="Times New Roman"/>
          <w:spacing w:val="-1"/>
          <w:sz w:val="32"/>
          <w:szCs w:val="32"/>
        </w:rPr>
        <w:t>—07</w:t>
      </w:r>
      <w:r>
        <w:rPr>
          <w:rFonts w:hint="eastAsia"/>
          <w:spacing w:val="-3"/>
          <w:sz w:val="32"/>
          <w:szCs w:val="32"/>
        </w:rPr>
        <w:t xml:space="preserve">，工 </w:t>
      </w:r>
      <w:r>
        <w:rPr>
          <w:rFonts w:hint="eastAsia"/>
          <w:sz w:val="32"/>
          <w:szCs w:val="32"/>
        </w:rPr>
        <w:t>学</w:t>
      </w:r>
      <w:r>
        <w:rPr>
          <w:rFonts w:hint="default" w:ascii="Times New Roman" w:cs="Times New Roman"/>
          <w:spacing w:val="-1"/>
          <w:sz w:val="32"/>
          <w:szCs w:val="32"/>
        </w:rPr>
        <w:t>—08</w:t>
      </w:r>
      <w:r>
        <w:rPr>
          <w:rFonts w:hint="eastAsia"/>
          <w:sz w:val="32"/>
          <w:szCs w:val="32"/>
        </w:rPr>
        <w:t>，农</w:t>
      </w:r>
      <w:r>
        <w:rPr>
          <w:rFonts w:hint="eastAsia"/>
          <w:spacing w:val="-2"/>
          <w:sz w:val="32"/>
          <w:szCs w:val="32"/>
        </w:rPr>
        <w:t>学</w:t>
      </w:r>
      <w:r>
        <w:rPr>
          <w:rFonts w:hint="default" w:ascii="Times New Roman" w:cs="Times New Roman"/>
          <w:spacing w:val="-1"/>
          <w:sz w:val="32"/>
          <w:szCs w:val="32"/>
        </w:rPr>
        <w:t>—09</w:t>
      </w:r>
      <w:r>
        <w:rPr>
          <w:rFonts w:hint="eastAsia"/>
          <w:sz w:val="32"/>
          <w:szCs w:val="32"/>
        </w:rPr>
        <w:t>，医学</w:t>
      </w:r>
      <w:r>
        <w:rPr>
          <w:rFonts w:hint="default" w:ascii="Times New Roman" w:cs="Times New Roman"/>
          <w:spacing w:val="-1"/>
          <w:sz w:val="32"/>
          <w:szCs w:val="32"/>
        </w:rPr>
        <w:t>—10</w:t>
      </w:r>
      <w:r>
        <w:rPr>
          <w:rFonts w:hint="eastAsia"/>
          <w:spacing w:val="-1"/>
          <w:sz w:val="32"/>
          <w:szCs w:val="32"/>
        </w:rPr>
        <w:t>，军事学</w:t>
      </w:r>
      <w:r>
        <w:rPr>
          <w:rFonts w:hint="default" w:ascii="Times New Roman" w:cs="Times New Roman"/>
          <w:sz w:val="32"/>
          <w:szCs w:val="32"/>
        </w:rPr>
        <w:t>—</w:t>
      </w:r>
      <w:r>
        <w:rPr>
          <w:rFonts w:hint="default" w:ascii="Times New Roman" w:cs="Times New Roman"/>
          <w:spacing w:val="-13"/>
          <w:sz w:val="32"/>
          <w:szCs w:val="32"/>
        </w:rPr>
        <w:t>1</w:t>
      </w:r>
      <w:r>
        <w:rPr>
          <w:rFonts w:hint="default" w:ascii="Times New Roman" w:cs="Times New Roman"/>
          <w:spacing w:val="-1"/>
          <w:sz w:val="32"/>
          <w:szCs w:val="32"/>
        </w:rPr>
        <w:t>1</w:t>
      </w:r>
      <w:r>
        <w:rPr>
          <w:rFonts w:hint="eastAsia"/>
          <w:spacing w:val="-1"/>
          <w:sz w:val="32"/>
          <w:szCs w:val="32"/>
        </w:rPr>
        <w:t>，管理学</w:t>
      </w:r>
      <w:r>
        <w:rPr>
          <w:rFonts w:hint="default" w:ascii="Times New Roman" w:cs="Times New Roman"/>
          <w:spacing w:val="-1"/>
          <w:sz w:val="32"/>
          <w:szCs w:val="32"/>
        </w:rPr>
        <w:t>—12</w:t>
      </w:r>
      <w:r>
        <w:rPr>
          <w:rFonts w:hint="eastAsia"/>
          <w:sz w:val="32"/>
          <w:szCs w:val="32"/>
        </w:rPr>
        <w:t>， 艺术</w:t>
      </w:r>
      <w:r>
        <w:rPr>
          <w:rFonts w:hint="eastAsia"/>
          <w:spacing w:val="-2"/>
          <w:sz w:val="32"/>
          <w:szCs w:val="32"/>
        </w:rPr>
        <w:t>学</w:t>
      </w:r>
      <w:r>
        <w:rPr>
          <w:rFonts w:hint="default" w:ascii="Times New Roman" w:cs="Times New Roman"/>
          <w:spacing w:val="-1"/>
          <w:sz w:val="32"/>
          <w:szCs w:val="32"/>
        </w:rPr>
        <w:t>—13</w:t>
      </w:r>
      <w:r>
        <w:rPr>
          <w:rFonts w:hint="eastAsia"/>
          <w:spacing w:val="-35"/>
          <w:sz w:val="32"/>
          <w:szCs w:val="32"/>
        </w:rPr>
        <w:t>，</w:t>
      </w:r>
      <w:r>
        <w:rPr>
          <w:rFonts w:hint="eastAsia"/>
          <w:sz w:val="32"/>
          <w:szCs w:val="32"/>
        </w:rPr>
        <w:t>综</w:t>
      </w:r>
      <w:r>
        <w:rPr>
          <w:rFonts w:hint="eastAsia"/>
          <w:spacing w:val="-35"/>
          <w:sz w:val="32"/>
          <w:szCs w:val="32"/>
        </w:rPr>
        <w:t>合</w:t>
      </w:r>
      <w:r>
        <w:rPr>
          <w:rFonts w:hint="eastAsia"/>
          <w:spacing w:val="-2"/>
          <w:sz w:val="32"/>
          <w:szCs w:val="32"/>
        </w:rPr>
        <w:t>（</w:t>
      </w:r>
      <w:r>
        <w:rPr>
          <w:rFonts w:hint="eastAsia"/>
          <w:spacing w:val="-1"/>
          <w:sz w:val="32"/>
          <w:szCs w:val="32"/>
        </w:rPr>
        <w:t>包括</w:t>
      </w:r>
      <w:r>
        <w:rPr>
          <w:rFonts w:hint="eastAsia"/>
          <w:spacing w:val="-37"/>
          <w:sz w:val="32"/>
          <w:szCs w:val="32"/>
        </w:rPr>
        <w:t>：</w:t>
      </w:r>
      <w:r>
        <w:rPr>
          <w:rFonts w:hint="eastAsia"/>
          <w:spacing w:val="-1"/>
          <w:sz w:val="32"/>
          <w:szCs w:val="32"/>
        </w:rPr>
        <w:t>政治思想教育</w:t>
      </w:r>
      <w:r>
        <w:rPr>
          <w:rFonts w:hint="eastAsia"/>
          <w:spacing w:val="-35"/>
          <w:sz w:val="32"/>
          <w:szCs w:val="32"/>
        </w:rPr>
        <w:t>、</w:t>
      </w:r>
      <w:r>
        <w:rPr>
          <w:rFonts w:hint="eastAsia"/>
          <w:sz w:val="32"/>
          <w:szCs w:val="32"/>
        </w:rPr>
        <w:t>素</w:t>
      </w:r>
      <w:r>
        <w:rPr>
          <w:rFonts w:hint="eastAsia"/>
          <w:spacing w:val="-1"/>
          <w:sz w:val="32"/>
          <w:szCs w:val="32"/>
        </w:rPr>
        <w:t>质教育</w:t>
      </w:r>
      <w:r>
        <w:rPr>
          <w:rFonts w:hint="eastAsia"/>
          <w:spacing w:val="-37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评估、 成人继续教育</w:t>
      </w:r>
      <w:r>
        <w:rPr>
          <w:rFonts w:hint="eastAsia"/>
          <w:spacing w:val="-86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教育技术研究与应用等</w:t>
      </w:r>
      <w:r>
        <w:rPr>
          <w:rFonts w:hint="eastAsia"/>
          <w:spacing w:val="-85"/>
          <w:sz w:val="32"/>
          <w:szCs w:val="32"/>
        </w:rPr>
        <w:t>）</w:t>
      </w:r>
      <w:r>
        <w:rPr>
          <w:rFonts w:hint="default" w:ascii="Times New Roman" w:cs="Times New Roman"/>
          <w:spacing w:val="-1"/>
          <w:sz w:val="32"/>
          <w:szCs w:val="32"/>
        </w:rPr>
        <w:t>—14</w:t>
      </w:r>
      <w:r>
        <w:rPr>
          <w:rFonts w:hint="eastAsia"/>
          <w:spacing w:val="-84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实验教</w:t>
      </w:r>
      <w:r>
        <w:rPr>
          <w:rFonts w:hint="eastAsia"/>
          <w:spacing w:val="-85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（实 </w:t>
      </w:r>
      <w:r>
        <w:rPr>
          <w:rFonts w:hint="eastAsia"/>
          <w:spacing w:val="-1"/>
          <w:sz w:val="32"/>
          <w:szCs w:val="32"/>
        </w:rPr>
        <w:t>验内容、方法、仪器、教材等）</w:t>
      </w:r>
      <w:r>
        <w:rPr>
          <w:rFonts w:hint="default" w:ascii="Times New Roman" w:cs="Times New Roman"/>
          <w:spacing w:val="-1"/>
          <w:sz w:val="32"/>
          <w:szCs w:val="32"/>
        </w:rPr>
        <w:t>—15</w:t>
      </w:r>
      <w:r>
        <w:rPr>
          <w:rFonts w:hint="eastAsia"/>
          <w:spacing w:val="-1"/>
          <w:sz w:val="32"/>
          <w:szCs w:val="32"/>
        </w:rPr>
        <w:t>，高职高专</w:t>
      </w:r>
      <w:r>
        <w:rPr>
          <w:rFonts w:hint="default" w:ascii="Times New Roman" w:cs="Times New Roman"/>
          <w:spacing w:val="-1"/>
          <w:sz w:val="32"/>
          <w:szCs w:val="32"/>
        </w:rPr>
        <w:t>—16</w:t>
      </w:r>
      <w:r>
        <w:rPr>
          <w:rFonts w:hint="eastAsia"/>
          <w:sz w:val="32"/>
          <w:szCs w:val="32"/>
        </w:rPr>
        <w:t>。</w:t>
      </w:r>
    </w:p>
    <w:p>
      <w:pPr>
        <w:pStyle w:val="3"/>
        <w:kinsoku w:val="0"/>
        <w:overflowPunct w:val="0"/>
        <w:spacing w:before="23" w:beforeLines="0" w:afterLines="0" w:line="280" w:lineRule="auto"/>
        <w:ind w:left="120" w:right="277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-1"/>
          <w:sz w:val="32"/>
          <w:szCs w:val="32"/>
        </w:rPr>
        <w:t>*</w:t>
      </w:r>
      <w:r>
        <w:rPr>
          <w:rFonts w:hint="eastAsia"/>
          <w:spacing w:val="-1"/>
          <w:sz w:val="32"/>
          <w:szCs w:val="32"/>
        </w:rPr>
        <w:t>科类代码</w:t>
      </w:r>
      <w:r>
        <w:rPr>
          <w:rFonts w:hint="default" w:ascii="Times New Roman" w:cs="Times New Roman"/>
          <w:spacing w:val="-1"/>
          <w:sz w:val="32"/>
          <w:szCs w:val="32"/>
        </w:rPr>
        <w:t>(</w:t>
      </w:r>
      <w:r>
        <w:rPr>
          <w:rFonts w:hint="eastAsia"/>
          <w:sz w:val="32"/>
          <w:szCs w:val="32"/>
        </w:rPr>
        <w:t>规</w:t>
      </w:r>
      <w:r>
        <w:rPr>
          <w:rFonts w:hint="eastAsia"/>
          <w:spacing w:val="1"/>
          <w:sz w:val="32"/>
          <w:szCs w:val="32"/>
        </w:rPr>
        <w:t>范</w:t>
      </w:r>
      <w:r>
        <w:rPr>
          <w:rFonts w:hint="default" w:ascii="Times New Roman" w:cs="Times New Roman"/>
          <w:spacing w:val="-1"/>
          <w:sz w:val="32"/>
          <w:szCs w:val="32"/>
        </w:rPr>
        <w:t>)</w:t>
      </w:r>
      <w:r>
        <w:rPr>
          <w:rFonts w:hint="eastAsia"/>
          <w:spacing w:val="-1"/>
          <w:sz w:val="32"/>
          <w:szCs w:val="32"/>
        </w:rPr>
        <w:t>与教育部颁布</w:t>
      </w:r>
      <w:r>
        <w:rPr>
          <w:rFonts w:hint="eastAsia"/>
          <w:spacing w:val="-68"/>
          <w:sz w:val="32"/>
          <w:szCs w:val="32"/>
        </w:rPr>
        <w:t>的</w:t>
      </w:r>
      <w:r>
        <w:rPr>
          <w:rFonts w:hint="eastAsia"/>
          <w:spacing w:val="-1"/>
          <w:sz w:val="32"/>
          <w:szCs w:val="32"/>
        </w:rPr>
        <w:t>《学位授予与人才培养 学科目录</w:t>
      </w:r>
      <w:r>
        <w:rPr>
          <w:rFonts w:hint="eastAsia"/>
          <w:spacing w:val="-160"/>
          <w:sz w:val="32"/>
          <w:szCs w:val="32"/>
        </w:rPr>
        <w:t>》</w:t>
      </w:r>
      <w:r>
        <w:rPr>
          <w:rFonts w:hint="eastAsia"/>
          <w:sz w:val="32"/>
          <w:szCs w:val="32"/>
        </w:rPr>
        <w:t>（</w:t>
      </w:r>
      <w:r>
        <w:rPr>
          <w:rFonts w:hint="default" w:ascii="Times New Roman" w:cs="Times New Roman"/>
          <w:spacing w:val="-2"/>
          <w:sz w:val="32"/>
          <w:szCs w:val="32"/>
        </w:rPr>
        <w:t>20</w:t>
      </w:r>
      <w:r>
        <w:rPr>
          <w:rFonts w:hint="default" w:ascii="Times New Roman" w:cs="Times New Roman"/>
          <w:spacing w:val="-13"/>
          <w:sz w:val="32"/>
          <w:szCs w:val="32"/>
        </w:rPr>
        <w:t>1</w:t>
      </w:r>
      <w:r>
        <w:rPr>
          <w:rFonts w:hint="default" w:ascii="Times New Roman" w:cs="Times New Roman"/>
          <w:sz w:val="32"/>
          <w:szCs w:val="32"/>
        </w:rPr>
        <w:t>1</w:t>
      </w:r>
      <w:r>
        <w:rPr>
          <w:rFonts w:hint="default" w:ascii="Times New Roman" w:cs="Times New Roman"/>
          <w:spacing w:val="78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>年）的学科代码（规范）一致。填写科类 代码一般应按成果所属学科归类。</w:t>
      </w:r>
    </w:p>
    <w:p>
      <w:pPr>
        <w:pStyle w:val="3"/>
        <w:kinsoku w:val="0"/>
        <w:overflowPunct w:val="0"/>
        <w:spacing w:before="53" w:beforeLines="0" w:afterLines="0" w:line="281" w:lineRule="auto"/>
        <w:ind w:left="120" w:right="118" w:firstLine="63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-1"/>
          <w:sz w:val="32"/>
          <w:szCs w:val="32"/>
        </w:rPr>
        <w:t>c</w:t>
      </w:r>
      <w:r>
        <w:rPr>
          <w:rFonts w:hint="eastAsia"/>
          <w:spacing w:val="-26"/>
          <w:sz w:val="32"/>
          <w:szCs w:val="32"/>
        </w:rPr>
        <w:t>：</w:t>
      </w:r>
      <w:r>
        <w:rPr>
          <w:rFonts w:hint="eastAsia"/>
          <w:spacing w:val="-1"/>
          <w:sz w:val="32"/>
          <w:szCs w:val="32"/>
        </w:rPr>
        <w:t>成果完成人为一个人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1</w:t>
      </w:r>
      <w:r>
        <w:rPr>
          <w:rFonts w:hint="eastAsia"/>
          <w:spacing w:val="-27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两个人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2</w:t>
      </w:r>
      <w:r>
        <w:rPr>
          <w:rFonts w:hint="eastAsia"/>
          <w:spacing w:val="-26"/>
          <w:sz w:val="32"/>
          <w:szCs w:val="32"/>
        </w:rPr>
        <w:t>，</w:t>
      </w:r>
      <w:r>
        <w:rPr>
          <w:rFonts w:hint="eastAsia"/>
          <w:spacing w:val="-2"/>
          <w:sz w:val="32"/>
          <w:szCs w:val="32"/>
        </w:rPr>
        <w:t>三</w:t>
      </w:r>
      <w:r>
        <w:rPr>
          <w:rFonts w:hint="eastAsia"/>
          <w:sz w:val="32"/>
          <w:szCs w:val="32"/>
        </w:rPr>
        <w:t>个人填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， </w:t>
      </w:r>
      <w:r>
        <w:rPr>
          <w:rFonts w:hint="eastAsia"/>
          <w:spacing w:val="-1"/>
          <w:sz w:val="32"/>
          <w:szCs w:val="32"/>
        </w:rPr>
        <w:t>四个人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4</w:t>
      </w:r>
      <w:r>
        <w:rPr>
          <w:rFonts w:hint="eastAsia"/>
          <w:spacing w:val="-1"/>
          <w:sz w:val="32"/>
          <w:szCs w:val="32"/>
        </w:rPr>
        <w:t>，五个人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5</w:t>
      </w:r>
      <w:r>
        <w:rPr>
          <w:rFonts w:hint="eastAsia"/>
          <w:spacing w:val="-1"/>
          <w:sz w:val="32"/>
          <w:szCs w:val="32"/>
        </w:rPr>
        <w:t>，其他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0</w:t>
      </w:r>
      <w:r>
        <w:rPr>
          <w:rFonts w:hint="eastAsia"/>
          <w:sz w:val="32"/>
          <w:szCs w:val="32"/>
        </w:rPr>
        <w:t>。</w:t>
      </w:r>
    </w:p>
    <w:p>
      <w:pPr>
        <w:pStyle w:val="3"/>
        <w:kinsoku w:val="0"/>
        <w:overflowPunct w:val="0"/>
        <w:spacing w:before="22" w:beforeLines="0" w:afterLines="0" w:line="280" w:lineRule="auto"/>
        <w:ind w:left="759" w:right="278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-1"/>
          <w:sz w:val="32"/>
          <w:szCs w:val="32"/>
        </w:rPr>
        <w:t>d</w:t>
      </w:r>
      <w:r>
        <w:rPr>
          <w:rFonts w:hint="eastAsia"/>
          <w:spacing w:val="-1"/>
          <w:sz w:val="32"/>
          <w:szCs w:val="32"/>
        </w:rPr>
        <w:t>：成果属普通教育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1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1</w:t>
      </w:r>
      <w:r>
        <w:rPr>
          <w:rFonts w:hint="eastAsia"/>
          <w:spacing w:val="-1"/>
          <w:sz w:val="32"/>
          <w:szCs w:val="32"/>
        </w:rPr>
        <w:t>，继续教育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2</w:t>
      </w:r>
      <w:r>
        <w:rPr>
          <w:rFonts w:hint="eastAsia"/>
          <w:spacing w:val="-1"/>
          <w:sz w:val="32"/>
          <w:szCs w:val="32"/>
        </w:rPr>
        <w:t>，其他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0</w:t>
      </w:r>
      <w:r>
        <w:rPr>
          <w:rFonts w:hint="eastAsia"/>
          <w:sz w:val="32"/>
          <w:szCs w:val="32"/>
        </w:rPr>
        <w:t xml:space="preserve">。 </w:t>
      </w:r>
      <w:r>
        <w:rPr>
          <w:rFonts w:hint="default" w:ascii="Times New Roman" w:cs="Times New Roman"/>
          <w:spacing w:val="-1"/>
          <w:sz w:val="32"/>
          <w:szCs w:val="32"/>
        </w:rPr>
        <w:t>e</w:t>
      </w:r>
      <w:r>
        <w:rPr>
          <w:rFonts w:hint="eastAsia"/>
          <w:spacing w:val="-1"/>
          <w:sz w:val="32"/>
          <w:szCs w:val="32"/>
        </w:rPr>
        <w:t>：成果属高职高专教育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79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1</w:t>
      </w:r>
      <w:r>
        <w:rPr>
          <w:rFonts w:hint="eastAsia"/>
          <w:spacing w:val="-1"/>
          <w:sz w:val="32"/>
          <w:szCs w:val="32"/>
        </w:rPr>
        <w:t>，本科教育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79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2</w:t>
      </w:r>
      <w:r>
        <w:rPr>
          <w:rFonts w:hint="eastAsia"/>
          <w:spacing w:val="-1"/>
          <w:sz w:val="32"/>
          <w:szCs w:val="32"/>
        </w:rPr>
        <w:t>，研究生教</w:t>
      </w:r>
    </w:p>
    <w:p>
      <w:pPr>
        <w:pStyle w:val="3"/>
        <w:kinsoku w:val="0"/>
        <w:overflowPunct w:val="0"/>
        <w:spacing w:before="25" w:beforeLines="0" w:afterLines="0"/>
        <w:ind w:left="119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育填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3</w:t>
      </w:r>
      <w:r>
        <w:rPr>
          <w:rFonts w:hint="eastAsia"/>
          <w:spacing w:val="-1"/>
          <w:sz w:val="32"/>
          <w:szCs w:val="32"/>
        </w:rPr>
        <w:t>，其他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0</w:t>
      </w:r>
      <w:r>
        <w:rPr>
          <w:rFonts w:hint="eastAsia"/>
          <w:sz w:val="32"/>
          <w:szCs w:val="32"/>
        </w:rPr>
        <w:t>。</w:t>
      </w:r>
    </w:p>
    <w:p>
      <w:pPr>
        <w:pStyle w:val="3"/>
        <w:kinsoku w:val="0"/>
        <w:overflowPunct w:val="0"/>
        <w:spacing w:before="83" w:beforeLines="0" w:afterLines="0" w:line="280" w:lineRule="auto"/>
        <w:ind w:left="119" w:right="280" w:firstLine="63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-1"/>
          <w:sz w:val="32"/>
          <w:szCs w:val="32"/>
        </w:rPr>
        <w:t>f</w:t>
      </w:r>
      <w:r>
        <w:rPr>
          <w:rFonts w:hint="eastAsia"/>
          <w:spacing w:val="-1"/>
          <w:sz w:val="32"/>
          <w:szCs w:val="32"/>
        </w:rPr>
        <w:t>：成果内容属教书育人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61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1</w:t>
      </w:r>
      <w:r>
        <w:rPr>
          <w:rFonts w:hint="eastAsia"/>
          <w:spacing w:val="-1"/>
          <w:sz w:val="32"/>
          <w:szCs w:val="32"/>
        </w:rPr>
        <w:t>，教学改革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61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2</w:t>
      </w:r>
      <w:r>
        <w:rPr>
          <w:rFonts w:hint="eastAsia"/>
          <w:spacing w:val="-1"/>
          <w:sz w:val="32"/>
          <w:szCs w:val="32"/>
        </w:rPr>
        <w:t xml:space="preserve">，教学建设 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3</w:t>
      </w:r>
      <w:r>
        <w:rPr>
          <w:rFonts w:hint="eastAsia"/>
          <w:spacing w:val="-1"/>
          <w:sz w:val="32"/>
          <w:szCs w:val="32"/>
        </w:rPr>
        <w:t>，教学管理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4,</w:t>
      </w:r>
      <w:r>
        <w:rPr>
          <w:rFonts w:hint="eastAsia"/>
          <w:sz w:val="32"/>
          <w:szCs w:val="32"/>
        </w:rPr>
        <w:t>其他填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0</w:t>
      </w:r>
      <w:r>
        <w:rPr>
          <w:rFonts w:hint="eastAsia"/>
          <w:sz w:val="32"/>
          <w:szCs w:val="32"/>
        </w:rPr>
        <w:t>。</w:t>
      </w:r>
    </w:p>
    <w:p>
      <w:pPr>
        <w:pStyle w:val="3"/>
        <w:kinsoku w:val="0"/>
        <w:overflowPunct w:val="0"/>
        <w:spacing w:before="25" w:beforeLines="0" w:afterLines="0" w:line="280" w:lineRule="auto"/>
        <w:ind w:left="119" w:right="275" w:firstLine="63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2"/>
          <w:sz w:val="32"/>
          <w:szCs w:val="32"/>
        </w:rPr>
        <w:t>*</w:t>
      </w:r>
      <w:r>
        <w:rPr>
          <w:rFonts w:hint="eastAsia"/>
          <w:spacing w:val="2"/>
          <w:sz w:val="32"/>
          <w:szCs w:val="32"/>
        </w:rPr>
        <w:t>填写代码</w:t>
      </w:r>
      <w:r>
        <w:rPr>
          <w:rFonts w:hint="eastAsia"/>
          <w:spacing w:val="3"/>
          <w:sz w:val="32"/>
          <w:szCs w:val="32"/>
        </w:rPr>
        <w:t>时</w:t>
      </w:r>
      <w:r>
        <w:rPr>
          <w:rFonts w:hint="default" w:ascii="Times New Roman" w:cs="Times New Roman"/>
          <w:spacing w:val="1"/>
          <w:sz w:val="32"/>
          <w:szCs w:val="32"/>
        </w:rPr>
        <w:t>,</w:t>
      </w:r>
      <w:r>
        <w:rPr>
          <w:rFonts w:hint="eastAsia"/>
          <w:spacing w:val="2"/>
          <w:sz w:val="32"/>
          <w:szCs w:val="32"/>
        </w:rPr>
        <w:t xml:space="preserve">不得少填、多填或错位填写，若代码中某 </w:t>
      </w:r>
      <w:r>
        <w:rPr>
          <w:rFonts w:hint="eastAsia"/>
          <w:spacing w:val="-1"/>
          <w:sz w:val="32"/>
          <w:szCs w:val="32"/>
        </w:rPr>
        <w:t>一项无法填写，请在这一位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W</w:t>
      </w:r>
      <w:r>
        <w:rPr>
          <w:rFonts w:hint="eastAsia"/>
          <w:sz w:val="32"/>
          <w:szCs w:val="32"/>
        </w:rPr>
        <w:t>。</w:t>
      </w:r>
    </w:p>
    <w:p>
      <w:pPr>
        <w:pStyle w:val="3"/>
        <w:kinsoku w:val="0"/>
        <w:overflowPunct w:val="0"/>
        <w:spacing w:before="24" w:beforeLines="0" w:afterLines="0"/>
        <w:ind w:left="75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8.</w:t>
      </w:r>
      <w:r>
        <w:rPr>
          <w:rFonts w:hint="eastAsia"/>
          <w:sz w:val="32"/>
          <w:szCs w:val="32"/>
        </w:rPr>
        <w:t>序号：填写学校推荐成果</w:t>
      </w:r>
      <w:r>
        <w:rPr>
          <w:rFonts w:hint="eastAsia"/>
          <w:spacing w:val="1"/>
          <w:sz w:val="32"/>
          <w:szCs w:val="32"/>
        </w:rPr>
        <w:t>的</w:t>
      </w:r>
      <w:r>
        <w:rPr>
          <w:rFonts w:hint="default" w:ascii="Times New Roman" w:cs="Times New Roman"/>
          <w:spacing w:val="-1"/>
          <w:sz w:val="32"/>
          <w:szCs w:val="32"/>
        </w:rPr>
        <w:t>“</w:t>
      </w:r>
      <w:r>
        <w:rPr>
          <w:rFonts w:hint="eastAsia"/>
          <w:sz w:val="32"/>
          <w:szCs w:val="32"/>
        </w:rPr>
        <w:t>顺序</w:t>
      </w:r>
      <w:r>
        <w:rPr>
          <w:rFonts w:hint="eastAsia"/>
          <w:spacing w:val="1"/>
          <w:sz w:val="32"/>
          <w:szCs w:val="32"/>
        </w:rPr>
        <w:t>号</w:t>
      </w:r>
      <w:r>
        <w:rPr>
          <w:rFonts w:hint="default" w:ascii="Times New Roman" w:cs="Times New Roman"/>
          <w:spacing w:val="-1"/>
          <w:sz w:val="32"/>
          <w:szCs w:val="32"/>
        </w:rPr>
        <w:t>/</w:t>
      </w:r>
      <w:r>
        <w:rPr>
          <w:rFonts w:hint="eastAsia"/>
          <w:sz w:val="32"/>
          <w:szCs w:val="32"/>
        </w:rPr>
        <w:t>总</w:t>
      </w:r>
      <w:r>
        <w:rPr>
          <w:rFonts w:hint="eastAsia"/>
          <w:spacing w:val="1"/>
          <w:sz w:val="32"/>
          <w:szCs w:val="32"/>
        </w:rPr>
        <w:t>数</w:t>
      </w:r>
      <w:r>
        <w:rPr>
          <w:rFonts w:hint="default" w:ascii="Times New Roman" w:cs="Times New Roman"/>
          <w:spacing w:val="-1"/>
          <w:sz w:val="32"/>
          <w:szCs w:val="32"/>
        </w:rPr>
        <w:t>”</w:t>
      </w:r>
      <w:r>
        <w:rPr>
          <w:rFonts w:hint="eastAsia"/>
          <w:sz w:val="32"/>
          <w:szCs w:val="32"/>
        </w:rPr>
        <w:t>，例如：学</w:t>
      </w:r>
    </w:p>
    <w:p>
      <w:pPr>
        <w:pStyle w:val="3"/>
        <w:kinsoku w:val="0"/>
        <w:overflowPunct w:val="0"/>
        <w:spacing w:before="24" w:beforeLines="0" w:afterLines="0"/>
        <w:ind w:left="759"/>
        <w:rPr>
          <w:rFonts w:hint="default"/>
          <w:sz w:val="32"/>
          <w:szCs w:val="32"/>
        </w:rPr>
        <w:sectPr>
          <w:pgSz w:w="11905" w:h="16840"/>
          <w:pgMar w:top="1520" w:right="1520" w:bottom="1520" w:left="1680" w:header="0" w:footer="1323" w:gutter="0"/>
          <w:cols w:equalWidth="0" w:num="1">
            <w:col w:w="8705"/>
          </w:cols>
        </w:sectPr>
      </w:pPr>
    </w:p>
    <w:p>
      <w:pPr>
        <w:pStyle w:val="3"/>
        <w:kinsoku w:val="0"/>
        <w:overflowPunct w:val="0"/>
        <w:spacing w:beforeLines="0" w:afterLines="0" w:line="454" w:lineRule="exact"/>
        <w:ind w:left="120"/>
        <w:rPr>
          <w:rFonts w:hint="default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校推荐总数</w:t>
      </w:r>
      <w:r>
        <w:rPr>
          <w:rFonts w:hint="eastAsia"/>
          <w:sz w:val="32"/>
          <w:szCs w:val="32"/>
        </w:rPr>
        <w:t>为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8</w:t>
      </w:r>
      <w:r>
        <w:rPr>
          <w:rFonts w:hint="eastAsia"/>
          <w:spacing w:val="-1"/>
          <w:sz w:val="32"/>
          <w:szCs w:val="32"/>
        </w:rPr>
        <w:t>，推荐顺序</w:t>
      </w:r>
      <w:r>
        <w:rPr>
          <w:rFonts w:hint="eastAsia"/>
          <w:sz w:val="32"/>
          <w:szCs w:val="32"/>
        </w:rPr>
        <w:t>为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3</w:t>
      </w:r>
      <w:r>
        <w:rPr>
          <w:rFonts w:hint="eastAsia"/>
          <w:spacing w:val="-1"/>
          <w:sz w:val="32"/>
          <w:szCs w:val="32"/>
        </w:rPr>
        <w:t>，则填写：</w:t>
      </w:r>
      <w:r>
        <w:rPr>
          <w:rFonts w:hint="default" w:ascii="Times New Roman" w:cs="Times New Roman"/>
          <w:spacing w:val="-1"/>
          <w:sz w:val="32"/>
          <w:szCs w:val="32"/>
        </w:rPr>
        <w:t>“03/08”</w:t>
      </w:r>
      <w:r>
        <w:rPr>
          <w:rFonts w:hint="eastAsia"/>
          <w:sz w:val="32"/>
          <w:szCs w:val="32"/>
        </w:rPr>
        <w:t>。</w:t>
      </w:r>
    </w:p>
    <w:p>
      <w:pPr>
        <w:pStyle w:val="3"/>
        <w:kinsoku w:val="0"/>
        <w:overflowPunct w:val="0"/>
        <w:spacing w:before="83" w:beforeLines="0" w:afterLines="0"/>
        <w:ind w:left="75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9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编号为空，由省高教学会填写。</w:t>
      </w:r>
    </w:p>
    <w:p>
      <w:pPr>
        <w:pStyle w:val="3"/>
        <w:kinsoku w:val="0"/>
        <w:overflowPunct w:val="0"/>
        <w:spacing w:before="84" w:beforeLines="0" w:afterLines="0"/>
        <w:ind w:left="759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-1"/>
          <w:sz w:val="32"/>
          <w:szCs w:val="32"/>
        </w:rPr>
        <w:t>二、成果简介</w:t>
      </w:r>
    </w:p>
    <w:p>
      <w:pPr>
        <w:kinsoku w:val="0"/>
        <w:overflowPunct w:val="0"/>
        <w:spacing w:before="8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kinsoku w:val="0"/>
        <w:overflowPunct w:val="0"/>
        <w:spacing w:beforeLines="0" w:afterLines="0" w:line="288" w:lineRule="auto"/>
        <w:ind w:left="120" w:right="116" w:firstLine="63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1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成果曾获奖励情况</w:t>
      </w:r>
      <w:r>
        <w:rPr>
          <w:rFonts w:hint="eastAsia"/>
          <w:spacing w:val="-48"/>
          <w:sz w:val="32"/>
          <w:szCs w:val="32"/>
        </w:rPr>
        <w:t>：</w:t>
      </w:r>
      <w:r>
        <w:rPr>
          <w:rFonts w:hint="eastAsia"/>
          <w:spacing w:val="-1"/>
          <w:sz w:val="32"/>
          <w:szCs w:val="32"/>
        </w:rPr>
        <w:t>指省</w:t>
      </w:r>
      <w:r>
        <w:rPr>
          <w:rFonts w:hint="eastAsia"/>
          <w:spacing w:val="-48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市政府和国务院有关部门、 中国人民解放军设立的教学奖励</w:t>
      </w:r>
      <w:r>
        <w:rPr>
          <w:rFonts w:hint="eastAsia"/>
          <w:spacing w:val="-16"/>
          <w:sz w:val="32"/>
          <w:szCs w:val="32"/>
        </w:rPr>
        <w:t>；</w:t>
      </w:r>
      <w:r>
        <w:rPr>
          <w:rFonts w:hint="eastAsia"/>
          <w:spacing w:val="-1"/>
          <w:sz w:val="32"/>
          <w:szCs w:val="32"/>
        </w:rPr>
        <w:t>经登记常设的社会力量设 立的教学奖励，但不包括商业性的奖励。</w:t>
      </w:r>
    </w:p>
    <w:p>
      <w:pPr>
        <w:pStyle w:val="3"/>
        <w:kinsoku w:val="0"/>
        <w:overflowPunct w:val="0"/>
        <w:spacing w:before="43" w:beforeLines="0" w:afterLines="0" w:line="280" w:lineRule="auto"/>
        <w:ind w:left="120" w:right="273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2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成果起止时间</w:t>
      </w:r>
      <w:r>
        <w:rPr>
          <w:rFonts w:hint="eastAsia"/>
          <w:spacing w:val="-12"/>
          <w:sz w:val="32"/>
          <w:szCs w:val="32"/>
        </w:rPr>
        <w:t>：</w:t>
      </w:r>
      <w:r>
        <w:rPr>
          <w:rFonts w:hint="eastAsia"/>
          <w:spacing w:val="-1"/>
          <w:sz w:val="32"/>
          <w:szCs w:val="32"/>
        </w:rPr>
        <w:t>起始时间指立项研究</w:t>
      </w:r>
      <w:r>
        <w:rPr>
          <w:rFonts w:hint="eastAsia"/>
          <w:spacing w:val="-12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开始研制日</w:t>
      </w:r>
      <w:r>
        <w:rPr>
          <w:rFonts w:hint="eastAsia"/>
          <w:sz w:val="32"/>
          <w:szCs w:val="32"/>
        </w:rPr>
        <w:t>期</w:t>
      </w:r>
      <w:r>
        <w:rPr>
          <w:rFonts w:hint="default" w:ascii="Times New Roman" w:cs="Times New Roman"/>
          <w:sz w:val="32"/>
          <w:szCs w:val="32"/>
        </w:rPr>
        <w:t xml:space="preserve">; </w:t>
      </w:r>
      <w:r>
        <w:rPr>
          <w:rFonts w:hint="eastAsia"/>
          <w:spacing w:val="3"/>
          <w:sz w:val="32"/>
          <w:szCs w:val="32"/>
        </w:rPr>
        <w:t>完成时间指成果开始实施</w:t>
      </w:r>
      <w:r>
        <w:rPr>
          <w:rFonts w:hint="default" w:ascii="Times New Roman" w:cs="Times New Roman"/>
          <w:spacing w:val="2"/>
          <w:sz w:val="32"/>
          <w:szCs w:val="32"/>
        </w:rPr>
        <w:t>(</w:t>
      </w:r>
      <w:r>
        <w:rPr>
          <w:rFonts w:hint="eastAsia"/>
          <w:spacing w:val="3"/>
          <w:sz w:val="32"/>
          <w:szCs w:val="32"/>
        </w:rPr>
        <w:t>包括试行</w:t>
      </w:r>
      <w:r>
        <w:rPr>
          <w:rFonts w:hint="default" w:ascii="Times New Roman" w:cs="Times New Roman"/>
          <w:spacing w:val="2"/>
          <w:sz w:val="32"/>
          <w:szCs w:val="32"/>
        </w:rPr>
        <w:t>)</w:t>
      </w:r>
      <w:r>
        <w:rPr>
          <w:rFonts w:hint="eastAsia"/>
          <w:spacing w:val="3"/>
          <w:sz w:val="32"/>
          <w:szCs w:val="32"/>
        </w:rPr>
        <w:t xml:space="preserve">或通过验收、鉴定的日 </w:t>
      </w:r>
      <w:r>
        <w:rPr>
          <w:rFonts w:hint="eastAsia"/>
          <w:sz w:val="32"/>
          <w:szCs w:val="32"/>
        </w:rPr>
        <w:t>期。</w:t>
      </w:r>
    </w:p>
    <w:p>
      <w:pPr>
        <w:pStyle w:val="3"/>
        <w:kinsoku w:val="0"/>
        <w:overflowPunct w:val="0"/>
        <w:spacing w:before="53" w:beforeLines="0" w:afterLines="0" w:line="280" w:lineRule="auto"/>
        <w:ind w:left="120" w:right="278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3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主题词：按《国家汉语主题词表》填</w:t>
      </w:r>
      <w:r>
        <w:rPr>
          <w:rFonts w:hint="eastAsia"/>
          <w:sz w:val="32"/>
          <w:szCs w:val="32"/>
        </w:rPr>
        <w:t>写</w:t>
      </w:r>
      <w:r>
        <w:rPr>
          <w:rFonts w:hint="eastAsia"/>
          <w:spacing w:val="-65"/>
          <w:sz w:val="32"/>
          <w:szCs w:val="32"/>
        </w:rPr>
        <w:t xml:space="preserve"> </w:t>
      </w:r>
      <w:r>
        <w:rPr>
          <w:rFonts w:hint="default" w:ascii="Times New Roman" w:cs="Times New Roman"/>
          <w:sz w:val="32"/>
          <w:szCs w:val="32"/>
        </w:rPr>
        <w:t>3</w:t>
      </w:r>
      <w:r>
        <w:rPr>
          <w:rFonts w:hint="default" w:ascii="Times New Roman" w:cs="Times New Roman"/>
          <w:spacing w:val="15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pacing w:val="-63"/>
          <w:sz w:val="32"/>
          <w:szCs w:val="32"/>
        </w:rPr>
        <w:t xml:space="preserve"> </w:t>
      </w:r>
      <w:r>
        <w:rPr>
          <w:rFonts w:hint="default" w:ascii="Times New Roman" w:cs="Times New Roman"/>
          <w:sz w:val="32"/>
          <w:szCs w:val="32"/>
        </w:rPr>
        <w:t>7</w:t>
      </w:r>
      <w:r>
        <w:rPr>
          <w:rFonts w:hint="default" w:ascii="Times New Roman" w:cs="Times New Roman"/>
          <w:spacing w:val="15"/>
          <w:sz w:val="32"/>
          <w:szCs w:val="32"/>
        </w:rPr>
        <w:t xml:space="preserve"> </w:t>
      </w:r>
      <w:r>
        <w:rPr>
          <w:rFonts w:hint="eastAsia"/>
          <w:spacing w:val="-2"/>
          <w:sz w:val="32"/>
          <w:szCs w:val="32"/>
        </w:rPr>
        <w:t>个</w:t>
      </w:r>
      <w:r>
        <w:rPr>
          <w:rFonts w:hint="eastAsia"/>
          <w:spacing w:val="1"/>
          <w:sz w:val="32"/>
          <w:szCs w:val="32"/>
        </w:rPr>
        <w:t>与</w:t>
      </w:r>
      <w:r>
        <w:rPr>
          <w:rFonts w:hint="eastAsia"/>
          <w:sz w:val="32"/>
          <w:szCs w:val="32"/>
        </w:rPr>
        <w:t xml:space="preserve">推 </w:t>
      </w:r>
      <w:r>
        <w:rPr>
          <w:rFonts w:hint="eastAsia"/>
          <w:spacing w:val="-1"/>
          <w:sz w:val="32"/>
          <w:szCs w:val="32"/>
        </w:rPr>
        <w:t>荐成果内容密切相关的主题词，每个词语间应加</w:t>
      </w:r>
      <w:r>
        <w:rPr>
          <w:rFonts w:hint="default" w:ascii="Times New Roman" w:cs="Times New Roman"/>
          <w:spacing w:val="-2"/>
          <w:sz w:val="32"/>
          <w:szCs w:val="32"/>
        </w:rPr>
        <w:t>“</w:t>
      </w:r>
      <w:r>
        <w:rPr>
          <w:rFonts w:hint="eastAsia"/>
          <w:sz w:val="32"/>
          <w:szCs w:val="32"/>
        </w:rPr>
        <w:t>；</w:t>
      </w:r>
      <w:r>
        <w:rPr>
          <w:rFonts w:hint="default" w:ascii="Times New Roman" w:cs="Times New Roman"/>
          <w:spacing w:val="-1"/>
          <w:sz w:val="32"/>
          <w:szCs w:val="32"/>
        </w:rPr>
        <w:t>”</w:t>
      </w:r>
      <w:r>
        <w:rPr>
          <w:rFonts w:hint="eastAsia"/>
          <w:sz w:val="32"/>
          <w:szCs w:val="32"/>
        </w:rPr>
        <w:t>号。</w:t>
      </w:r>
    </w:p>
    <w:p>
      <w:pPr>
        <w:pStyle w:val="3"/>
        <w:kinsoku w:val="0"/>
        <w:overflowPunct w:val="0"/>
        <w:spacing w:before="25" w:beforeLines="0" w:afterLines="0" w:line="280" w:lineRule="auto"/>
        <w:ind w:left="120" w:right="278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4</w:t>
      </w:r>
      <w:r>
        <w:rPr>
          <w:rFonts w:hint="default" w:ascii="Times New Roman" w:eastAsia="宋体" w:cs="Times New Roman"/>
          <w:spacing w:val="12"/>
          <w:sz w:val="32"/>
          <w:szCs w:val="32"/>
        </w:rPr>
        <w:t>.</w:t>
      </w:r>
      <w:r>
        <w:rPr>
          <w:rFonts w:hint="eastAsia"/>
          <w:spacing w:val="12"/>
          <w:sz w:val="32"/>
          <w:szCs w:val="32"/>
        </w:rPr>
        <w:t>成果简介及主要解决的教学问</w:t>
      </w:r>
      <w:r>
        <w:rPr>
          <w:rFonts w:hint="eastAsia"/>
          <w:spacing w:val="13"/>
          <w:sz w:val="32"/>
          <w:szCs w:val="32"/>
        </w:rPr>
        <w:t>题</w:t>
      </w:r>
      <w:r>
        <w:rPr>
          <w:rFonts w:hint="default" w:ascii="Times New Roman" w:cs="Times New Roman"/>
          <w:spacing w:val="11"/>
          <w:sz w:val="32"/>
          <w:szCs w:val="32"/>
        </w:rPr>
        <w:t>:</w:t>
      </w:r>
      <w:r>
        <w:rPr>
          <w:rFonts w:hint="eastAsia"/>
          <w:spacing w:val="12"/>
          <w:sz w:val="32"/>
          <w:szCs w:val="32"/>
        </w:rPr>
        <w:t>对成果内容概</w:t>
      </w:r>
      <w:r>
        <w:rPr>
          <w:rFonts w:hint="eastAsia"/>
          <w:spacing w:val="14"/>
          <w:sz w:val="32"/>
          <w:szCs w:val="32"/>
        </w:rPr>
        <w:t>述</w:t>
      </w:r>
      <w:r>
        <w:rPr>
          <w:rFonts w:hint="eastAsia"/>
          <w:sz w:val="32"/>
          <w:szCs w:val="32"/>
        </w:rPr>
        <w:t xml:space="preserve">及 </w:t>
      </w:r>
      <w:r>
        <w:rPr>
          <w:rFonts w:hint="eastAsia"/>
          <w:spacing w:val="-1"/>
          <w:sz w:val="32"/>
          <w:szCs w:val="32"/>
        </w:rPr>
        <w:t>其主要解决的教学问题。字数一般不超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pacing w:val="-81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2"/>
          <w:sz w:val="32"/>
          <w:szCs w:val="32"/>
        </w:rPr>
        <w:t>50</w:t>
      </w:r>
      <w:r>
        <w:rPr>
          <w:rFonts w:hint="default" w:ascii="Times New Roman" w:cs="Times New Roman"/>
          <w:sz w:val="32"/>
          <w:szCs w:val="32"/>
        </w:rPr>
        <w:t>0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个汉字。</w:t>
      </w:r>
    </w:p>
    <w:p>
      <w:pPr>
        <w:pStyle w:val="3"/>
        <w:kinsoku w:val="0"/>
        <w:overflowPunct w:val="0"/>
        <w:spacing w:before="24" w:beforeLines="0" w:afterLines="0" w:line="281" w:lineRule="auto"/>
        <w:ind w:left="120" w:right="27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5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成果解决教学问题的方法：具体指出成果解决问题所 </w:t>
      </w:r>
      <w:r>
        <w:rPr>
          <w:rFonts w:hint="eastAsia"/>
          <w:spacing w:val="-1"/>
          <w:sz w:val="32"/>
          <w:szCs w:val="32"/>
        </w:rPr>
        <w:t>采用的方法，思路要清晰。字数一般不超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pacing w:val="-81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60</w:t>
      </w:r>
      <w:r>
        <w:rPr>
          <w:rFonts w:hint="default" w:ascii="Times New Roman" w:cs="Times New Roman"/>
          <w:sz w:val="32"/>
          <w:szCs w:val="32"/>
        </w:rPr>
        <w:t>0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字。</w:t>
      </w:r>
    </w:p>
    <w:p>
      <w:pPr>
        <w:pStyle w:val="3"/>
        <w:kinsoku w:val="0"/>
        <w:overflowPunct w:val="0"/>
        <w:spacing w:before="22" w:beforeLines="0" w:afterLines="0" w:line="280" w:lineRule="auto"/>
        <w:ind w:left="120" w:right="27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6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成果的创新点：是成果在创新性方面的归纳与提炼， </w:t>
      </w:r>
      <w:r>
        <w:rPr>
          <w:rFonts w:hint="eastAsia"/>
          <w:spacing w:val="-1"/>
          <w:sz w:val="32"/>
          <w:szCs w:val="32"/>
        </w:rPr>
        <w:t>字数不超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40</w:t>
      </w:r>
      <w:r>
        <w:rPr>
          <w:rFonts w:hint="default" w:ascii="Times New Roman" w:cs="Times New Roman"/>
          <w:sz w:val="32"/>
          <w:szCs w:val="32"/>
        </w:rPr>
        <w:t>0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>个汉字。</w:t>
      </w:r>
    </w:p>
    <w:p>
      <w:pPr>
        <w:pStyle w:val="3"/>
        <w:kinsoku w:val="0"/>
        <w:overflowPunct w:val="0"/>
        <w:spacing w:before="25" w:beforeLines="0" w:afterLines="0" w:line="280" w:lineRule="auto"/>
        <w:ind w:left="120" w:right="27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7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成果的推广应用效果：就成果的应用、推广情况及实 </w:t>
      </w:r>
      <w:r>
        <w:rPr>
          <w:rFonts w:hint="eastAsia"/>
          <w:spacing w:val="-1"/>
          <w:sz w:val="32"/>
          <w:szCs w:val="32"/>
        </w:rPr>
        <w:t>际效果进行阐述。</w:t>
      </w:r>
    </w:p>
    <w:p>
      <w:pPr>
        <w:pStyle w:val="3"/>
        <w:kinsoku w:val="0"/>
        <w:overflowPunct w:val="0"/>
        <w:spacing w:before="54" w:beforeLines="0" w:afterLines="0"/>
        <w:ind w:left="759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-1"/>
          <w:sz w:val="32"/>
          <w:szCs w:val="32"/>
        </w:rPr>
        <w:t>三、主要完成人情况</w:t>
      </w:r>
    </w:p>
    <w:p>
      <w:pPr>
        <w:kinsoku w:val="0"/>
        <w:overflowPunct w:val="0"/>
        <w:spacing w:before="9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kinsoku w:val="0"/>
        <w:overflowPunct w:val="0"/>
        <w:spacing w:beforeLines="0" w:afterLines="0" w:line="287" w:lineRule="auto"/>
        <w:ind w:left="120" w:right="27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1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主要完成人情况，是核实推荐浙江省高等教育教学成 </w:t>
      </w:r>
      <w:r>
        <w:rPr>
          <w:rFonts w:hint="eastAsia"/>
          <w:spacing w:val="-1"/>
          <w:sz w:val="32"/>
          <w:szCs w:val="32"/>
        </w:rPr>
        <w:t>果奖主要完成人是否具备获奖条件的依据</w:t>
      </w:r>
      <w:r>
        <w:rPr>
          <w:rFonts w:hint="eastAsia"/>
          <w:spacing w:val="-15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应按表格要求逐 项填写。</w:t>
      </w:r>
    </w:p>
    <w:p>
      <w:pPr>
        <w:pStyle w:val="3"/>
        <w:kinsoku w:val="0"/>
        <w:overflowPunct w:val="0"/>
        <w:spacing w:beforeLines="0" w:afterLines="0" w:line="287" w:lineRule="auto"/>
        <w:ind w:left="120" w:right="276" w:firstLine="639"/>
        <w:jc w:val="both"/>
        <w:rPr>
          <w:rFonts w:hint="default"/>
          <w:sz w:val="32"/>
          <w:szCs w:val="32"/>
        </w:rPr>
        <w:sectPr>
          <w:pgSz w:w="11905" w:h="16840"/>
          <w:pgMar w:top="1520" w:right="1520" w:bottom="1520" w:left="1680" w:header="0" w:footer="1323" w:gutter="0"/>
          <w:cols w:space="720" w:num="1"/>
        </w:sectPr>
      </w:pPr>
    </w:p>
    <w:p>
      <w:pPr>
        <w:pStyle w:val="3"/>
        <w:kinsoku w:val="0"/>
        <w:overflowPunct w:val="0"/>
        <w:spacing w:beforeLines="0" w:afterLines="0" w:line="454" w:lineRule="exact"/>
        <w:ind w:left="75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2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>主要贡献：应在栏目内如实地写明该完成人对本成果</w:t>
      </w:r>
    </w:p>
    <w:p>
      <w:pPr>
        <w:pStyle w:val="3"/>
        <w:kinsoku w:val="0"/>
        <w:overflowPunct w:val="0"/>
        <w:spacing w:before="83" w:beforeLines="0" w:afterLines="0"/>
        <w:ind w:left="120"/>
        <w:rPr>
          <w:rFonts w:hint="default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做出的贡献。</w:t>
      </w:r>
    </w:p>
    <w:p>
      <w:pPr>
        <w:kinsoku w:val="0"/>
        <w:overflowPunct w:val="0"/>
        <w:spacing w:before="9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kinsoku w:val="0"/>
        <w:overflowPunct w:val="0"/>
        <w:spacing w:beforeLines="0" w:afterLines="0"/>
        <w:ind w:left="759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-1"/>
          <w:sz w:val="32"/>
          <w:szCs w:val="32"/>
        </w:rPr>
        <w:t>四、主要完成单位情况</w:t>
      </w:r>
    </w:p>
    <w:p>
      <w:pPr>
        <w:kinsoku w:val="0"/>
        <w:overflowPunct w:val="0"/>
        <w:spacing w:before="8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kinsoku w:val="0"/>
        <w:overflowPunct w:val="0"/>
        <w:spacing w:beforeLines="0" w:afterLines="0" w:line="290" w:lineRule="auto"/>
        <w:ind w:left="120" w:right="104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1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主要完成单位情况，是核实推荐浙江省高等教育教学 </w:t>
      </w:r>
      <w:r>
        <w:rPr>
          <w:rFonts w:hint="eastAsia"/>
          <w:spacing w:val="12"/>
          <w:sz w:val="32"/>
          <w:szCs w:val="32"/>
        </w:rPr>
        <w:t xml:space="preserve">成果奖主要完成单位是否具备获奖条件的依据，应准确无 </w:t>
      </w:r>
      <w:r>
        <w:rPr>
          <w:rFonts w:hint="eastAsia"/>
          <w:spacing w:val="-1"/>
          <w:sz w:val="32"/>
          <w:szCs w:val="32"/>
        </w:rPr>
        <w:t>误</w:t>
      </w:r>
      <w:r>
        <w:rPr>
          <w:rFonts w:hint="eastAsia"/>
          <w:spacing w:val="-8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并在单位名称栏内加盖成果完成单位公章</w:t>
      </w:r>
      <w:r>
        <w:rPr>
          <w:rFonts w:hint="eastAsia"/>
          <w:spacing w:val="-9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单位是指学 校或其它法人单位。</w:t>
      </w:r>
    </w:p>
    <w:p>
      <w:pPr>
        <w:pStyle w:val="3"/>
        <w:kinsoku w:val="0"/>
        <w:overflowPunct w:val="0"/>
        <w:spacing w:before="40" w:beforeLines="0" w:afterLines="0" w:line="281" w:lineRule="auto"/>
        <w:ind w:left="120" w:right="11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2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主要贡献：应在栏目内如实地写明该完成单位对本成 </w:t>
      </w:r>
      <w:r>
        <w:rPr>
          <w:rFonts w:hint="eastAsia"/>
          <w:spacing w:val="-1"/>
          <w:sz w:val="32"/>
          <w:szCs w:val="32"/>
        </w:rPr>
        <w:t>果做出的贡献。</w:t>
      </w:r>
    </w:p>
    <w:p>
      <w:pPr>
        <w:pStyle w:val="3"/>
        <w:kinsoku w:val="0"/>
        <w:overflowPunct w:val="0"/>
        <w:spacing w:before="53" w:beforeLines="0" w:afterLines="0"/>
        <w:ind w:left="759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-1"/>
          <w:sz w:val="32"/>
          <w:szCs w:val="32"/>
        </w:rPr>
        <w:t>五、推荐、评审意见</w:t>
      </w:r>
    </w:p>
    <w:p>
      <w:pPr>
        <w:kinsoku w:val="0"/>
        <w:overflowPunct w:val="0"/>
        <w:spacing w:before="8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kinsoku w:val="0"/>
        <w:overflowPunct w:val="0"/>
        <w:spacing w:beforeLines="0" w:afterLines="0" w:line="287" w:lineRule="auto"/>
        <w:ind w:left="119" w:right="117" w:firstLine="639"/>
        <w:jc w:val="both"/>
        <w:rPr>
          <w:rFonts w:hint="default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推荐意</w:t>
      </w:r>
      <w:r>
        <w:rPr>
          <w:rFonts w:hint="eastAsia"/>
          <w:spacing w:val="1"/>
          <w:sz w:val="32"/>
          <w:szCs w:val="32"/>
        </w:rPr>
        <w:t>见</w:t>
      </w:r>
      <w:r>
        <w:rPr>
          <w:rFonts w:hint="default" w:ascii="Times New Roman" w:cs="Times New Roman"/>
          <w:spacing w:val="-2"/>
          <w:sz w:val="32"/>
          <w:szCs w:val="32"/>
        </w:rPr>
        <w:t>:</w:t>
      </w:r>
      <w:r>
        <w:rPr>
          <w:rFonts w:hint="eastAsia"/>
          <w:spacing w:val="-1"/>
          <w:sz w:val="32"/>
          <w:szCs w:val="32"/>
        </w:rPr>
        <w:t>由推荐单位填写</w:t>
      </w:r>
      <w:r>
        <w:rPr>
          <w:rFonts w:hint="eastAsia"/>
          <w:spacing w:val="-53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内容包括</w:t>
      </w:r>
      <w:r>
        <w:rPr>
          <w:rFonts w:hint="eastAsia"/>
          <w:spacing w:val="-52"/>
          <w:sz w:val="32"/>
          <w:szCs w:val="32"/>
        </w:rPr>
        <w:t>：</w:t>
      </w:r>
      <w:r>
        <w:rPr>
          <w:rFonts w:hint="eastAsia"/>
          <w:spacing w:val="-1"/>
          <w:sz w:val="32"/>
          <w:szCs w:val="32"/>
        </w:rPr>
        <w:t>根据成果创新性 特点</w:t>
      </w:r>
      <w:r>
        <w:rPr>
          <w:rFonts w:hint="eastAsia"/>
          <w:spacing w:val="-16"/>
          <w:sz w:val="32"/>
          <w:szCs w:val="32"/>
        </w:rPr>
        <w:t>、</w:t>
      </w:r>
      <w:r>
        <w:rPr>
          <w:rFonts w:hint="eastAsia"/>
          <w:spacing w:val="-1"/>
          <w:sz w:val="32"/>
          <w:szCs w:val="32"/>
        </w:rPr>
        <w:t>水平和应用情况并参照相应奖励等级标准写明推荐理 由和结论性意见；加盖推荐单位公章。</w:t>
      </w:r>
    </w:p>
    <w:p>
      <w:pPr>
        <w:pStyle w:val="3"/>
        <w:kinsoku w:val="0"/>
        <w:overflowPunct w:val="0"/>
        <w:spacing w:before="44" w:beforeLines="0" w:afterLines="0"/>
        <w:ind w:left="759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-1"/>
          <w:sz w:val="32"/>
          <w:szCs w:val="32"/>
        </w:rPr>
        <w:t>六、附件</w:t>
      </w:r>
    </w:p>
    <w:p>
      <w:pPr>
        <w:kinsoku w:val="0"/>
        <w:overflowPunct w:val="0"/>
        <w:spacing w:before="9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kinsoku w:val="0"/>
        <w:overflowPunct w:val="0"/>
        <w:spacing w:beforeLines="0" w:afterLines="0"/>
        <w:ind w:left="75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1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反映成果的总结</w:t>
      </w:r>
    </w:p>
    <w:p>
      <w:pPr>
        <w:pStyle w:val="3"/>
        <w:kinsoku w:val="0"/>
        <w:overflowPunct w:val="0"/>
        <w:spacing w:before="83" w:beforeLines="0" w:afterLines="0" w:line="287" w:lineRule="auto"/>
        <w:ind w:left="120" w:right="107" w:firstLine="639"/>
        <w:jc w:val="both"/>
        <w:rPr>
          <w:rFonts w:hint="default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字数不超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pacing w:val="-8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250</w:t>
      </w:r>
      <w:r>
        <w:rPr>
          <w:rFonts w:hint="default" w:ascii="Times New Roman" w:cs="Times New Roman"/>
          <w:sz w:val="32"/>
          <w:szCs w:val="32"/>
        </w:rPr>
        <w:t>0</w:t>
      </w:r>
      <w:r>
        <w:rPr>
          <w:rFonts w:hint="default" w:ascii="Times New Roman" w:cs="Times New Roman"/>
          <w:spacing w:val="71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>个汉字。除《推荐书》后的一份附件 外</w:t>
      </w:r>
      <w:r>
        <w:rPr>
          <w:rFonts w:hint="eastAsia"/>
          <w:spacing w:val="-8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另单独上报一份电子版成果总结用作网络评审</w:t>
      </w:r>
      <w:r>
        <w:rPr>
          <w:rFonts w:hint="eastAsia"/>
          <w:spacing w:val="-8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内容须 和纸质总结一致</w:t>
      </w:r>
      <w:r>
        <w:rPr>
          <w:rFonts w:hint="eastAsia"/>
          <w:spacing w:val="-15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但不得</w:t>
      </w:r>
      <w:r>
        <w:rPr>
          <w:rFonts w:hint="eastAsia"/>
          <w:spacing w:val="-2"/>
          <w:sz w:val="32"/>
          <w:szCs w:val="32"/>
        </w:rPr>
        <w:t>出</w:t>
      </w:r>
      <w:r>
        <w:rPr>
          <w:rFonts w:hint="eastAsia"/>
          <w:spacing w:val="-1"/>
          <w:sz w:val="32"/>
          <w:szCs w:val="32"/>
        </w:rPr>
        <w:t xml:space="preserve">现成果完成人和成果完成单位的 </w:t>
      </w:r>
      <w:r>
        <w:rPr>
          <w:rFonts w:hint="eastAsia"/>
          <w:spacing w:val="10"/>
          <w:sz w:val="32"/>
          <w:szCs w:val="32"/>
        </w:rPr>
        <w:t>名称，可用</w:t>
      </w:r>
      <w:r>
        <w:rPr>
          <w:rFonts w:hint="default" w:ascii="Times New Roman" w:cs="Times New Roman"/>
          <w:sz w:val="32"/>
          <w:szCs w:val="32"/>
        </w:rPr>
        <w:t>×</w:t>
      </w:r>
      <w:r>
        <w:rPr>
          <w:rFonts w:hint="default" w:ascii="Times New Roman" w:cs="Times New Roman"/>
          <w:spacing w:val="10"/>
          <w:sz w:val="32"/>
          <w:szCs w:val="32"/>
        </w:rPr>
        <w:t>×</w:t>
      </w:r>
      <w:r>
        <w:rPr>
          <w:rFonts w:hint="eastAsia"/>
          <w:spacing w:val="10"/>
          <w:sz w:val="32"/>
          <w:szCs w:val="32"/>
        </w:rPr>
        <w:t xml:space="preserve">代替，否则网评成绩作零分处理。电子版以 </w:t>
      </w:r>
      <w:r>
        <w:rPr>
          <w:rFonts w:hint="default" w:ascii="Times New Roman" w:cs="Times New Roman"/>
          <w:spacing w:val="-1"/>
          <w:sz w:val="32"/>
          <w:szCs w:val="32"/>
        </w:rPr>
        <w:t>wor</w:t>
      </w:r>
      <w:r>
        <w:rPr>
          <w:rFonts w:hint="default" w:ascii="Times New Roman" w:cs="Times New Roman"/>
          <w:sz w:val="32"/>
          <w:szCs w:val="32"/>
        </w:rPr>
        <w:t xml:space="preserve">d </w:t>
      </w:r>
      <w:r>
        <w:rPr>
          <w:rFonts w:hint="eastAsia"/>
          <w:spacing w:val="-1"/>
          <w:sz w:val="32"/>
          <w:szCs w:val="32"/>
        </w:rPr>
        <w:t>格式上报，以成果名称命名。</w:t>
      </w:r>
    </w:p>
    <w:p>
      <w:pPr>
        <w:pStyle w:val="3"/>
        <w:kinsoku w:val="0"/>
        <w:overflowPunct w:val="0"/>
        <w:spacing w:before="14" w:beforeLines="0" w:afterLines="0" w:line="280" w:lineRule="auto"/>
        <w:ind w:left="120" w:right="113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2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>其他必要的成果支撑材料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pacing w:val="3"/>
          <w:sz w:val="32"/>
          <w:szCs w:val="32"/>
        </w:rPr>
        <w:t xml:space="preserve">要求简明清晰，避免长篇 </w:t>
      </w:r>
      <w:r>
        <w:rPr>
          <w:rFonts w:hint="eastAsia"/>
          <w:sz w:val="32"/>
          <w:szCs w:val="32"/>
        </w:rPr>
        <w:t>累牍、巨细不分，以必要时方便翻阅即可。</w:t>
      </w:r>
    </w:p>
    <w:p>
      <w:pPr>
        <w:pStyle w:val="3"/>
        <w:kinsoku w:val="0"/>
        <w:overflowPunct w:val="0"/>
        <w:spacing w:before="54" w:beforeLines="0" w:afterLines="0"/>
        <w:ind w:left="759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-1"/>
          <w:sz w:val="32"/>
          <w:szCs w:val="32"/>
        </w:rPr>
        <w:t>七、其他</w:t>
      </w:r>
    </w:p>
    <w:p>
      <w:pPr>
        <w:pStyle w:val="3"/>
        <w:kinsoku w:val="0"/>
        <w:overflowPunct w:val="0"/>
        <w:spacing w:before="54" w:beforeLines="0" w:afterLines="0"/>
        <w:ind w:left="759"/>
        <w:rPr>
          <w:rFonts w:hint="default" w:ascii="黑体" w:eastAsia="黑体" w:cs="黑体"/>
          <w:sz w:val="32"/>
          <w:szCs w:val="32"/>
        </w:rPr>
        <w:sectPr>
          <w:pgSz w:w="11905" w:h="16840"/>
          <w:pgMar w:top="1520" w:right="1680" w:bottom="1520" w:left="1680" w:header="0" w:footer="1323" w:gutter="0"/>
          <w:cols w:equalWidth="0" w:num="1">
            <w:col w:w="8545"/>
          </w:cols>
        </w:sectPr>
      </w:pPr>
    </w:p>
    <w:p>
      <w:pPr>
        <w:pStyle w:val="3"/>
        <w:kinsoku w:val="0"/>
        <w:overflowPunct w:val="0"/>
        <w:spacing w:beforeLines="0" w:afterLines="0" w:line="454" w:lineRule="exact"/>
        <w:ind w:left="759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1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《推荐书》等书写、打印格式：</w:t>
      </w:r>
    </w:p>
    <w:p>
      <w:pPr>
        <w:pStyle w:val="3"/>
        <w:kinsoku w:val="0"/>
        <w:overflowPunct w:val="0"/>
        <w:spacing w:before="83" w:beforeLines="0" w:afterLines="0" w:line="280" w:lineRule="auto"/>
        <w:ind w:left="119" w:right="277" w:firstLine="639"/>
        <w:jc w:val="both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default" w:ascii="Times New Roman" w:cs="Times New Roman"/>
          <w:spacing w:val="-1"/>
          <w:sz w:val="32"/>
          <w:szCs w:val="32"/>
        </w:rPr>
        <w:t>1</w:t>
      </w:r>
      <w:r>
        <w:rPr>
          <w:rFonts w:hint="eastAsia"/>
          <w:spacing w:val="-165"/>
          <w:sz w:val="32"/>
          <w:szCs w:val="32"/>
        </w:rPr>
        <w:t>）</w:t>
      </w:r>
      <w:r>
        <w:rPr>
          <w:rFonts w:hint="eastAsia"/>
          <w:spacing w:val="-1"/>
          <w:sz w:val="32"/>
          <w:szCs w:val="32"/>
        </w:rPr>
        <w:t>《推荐书</w:t>
      </w:r>
      <w:r>
        <w:rPr>
          <w:rFonts w:hint="eastAsia"/>
          <w:spacing w:val="-5"/>
          <w:sz w:val="32"/>
          <w:szCs w:val="32"/>
        </w:rPr>
        <w:t>》</w:t>
      </w:r>
      <w:r>
        <w:rPr>
          <w:rFonts w:hint="eastAsia"/>
          <w:spacing w:val="-1"/>
          <w:sz w:val="32"/>
          <w:szCs w:val="32"/>
        </w:rPr>
        <w:t>可登录省教育厅门户网站下载</w:t>
      </w:r>
      <w:r>
        <w:rPr>
          <w:rFonts w:hint="eastAsia"/>
          <w:spacing w:val="-7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打印时 纸张一律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pacing w:val="-43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A</w:t>
      </w:r>
      <w:r>
        <w:rPr>
          <w:rFonts w:hint="default" w:ascii="Times New Roman" w:cs="Times New Roman"/>
          <w:sz w:val="32"/>
          <w:szCs w:val="32"/>
        </w:rPr>
        <w:t>4</w:t>
      </w:r>
      <w:r>
        <w:rPr>
          <w:rFonts w:hint="default" w:ascii="Times New Roman" w:cs="Times New Roman"/>
          <w:spacing w:val="36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 xml:space="preserve">纸，竖装，两面印刷。文字及图表应限定在 </w:t>
      </w:r>
      <w:r>
        <w:rPr>
          <w:rFonts w:hint="eastAsia"/>
          <w:sz w:val="32"/>
          <w:szCs w:val="32"/>
        </w:rPr>
        <w:t>高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24</w:t>
      </w:r>
      <w:r>
        <w:rPr>
          <w:rFonts w:hint="default" w:ascii="Times New Roman" w:cs="Times New Roman"/>
          <w:sz w:val="32"/>
          <w:szCs w:val="32"/>
        </w:rPr>
        <w:t>5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毫米</w:t>
      </w:r>
      <w:r>
        <w:rPr>
          <w:rFonts w:hint="eastAsia"/>
          <w:spacing w:val="-7"/>
          <w:sz w:val="32"/>
          <w:szCs w:val="32"/>
        </w:rPr>
        <w:t>、</w:t>
      </w:r>
      <w:r>
        <w:rPr>
          <w:rFonts w:hint="eastAsia"/>
          <w:sz w:val="32"/>
          <w:szCs w:val="32"/>
        </w:rPr>
        <w:t>宽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17</w:t>
      </w:r>
      <w:r>
        <w:rPr>
          <w:rFonts w:hint="default" w:ascii="Times New Roman" w:cs="Times New Roman"/>
          <w:sz w:val="32"/>
          <w:szCs w:val="32"/>
        </w:rPr>
        <w:t>0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>毫米的规格内排印</w:t>
      </w:r>
      <w:r>
        <w:rPr>
          <w:rFonts w:hint="eastAsia"/>
          <w:spacing w:val="-7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左边为装订边</w:t>
      </w:r>
      <w:r>
        <w:rPr>
          <w:rFonts w:hint="eastAsia"/>
          <w:spacing w:val="-5"/>
          <w:sz w:val="32"/>
          <w:szCs w:val="32"/>
        </w:rPr>
        <w:t>，</w:t>
      </w:r>
      <w:r>
        <w:rPr>
          <w:rFonts w:hint="eastAsia"/>
          <w:sz w:val="32"/>
          <w:szCs w:val="32"/>
        </w:rPr>
        <w:t>宽</w:t>
      </w:r>
    </w:p>
    <w:p>
      <w:pPr>
        <w:pStyle w:val="3"/>
        <w:kinsoku w:val="0"/>
        <w:overflowPunct w:val="0"/>
        <w:spacing w:before="23" w:beforeLines="0" w:afterLines="0"/>
        <w:ind w:left="119"/>
        <w:rPr>
          <w:rFonts w:hint="default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度不小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pacing w:val="-80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2</w:t>
      </w:r>
      <w:r>
        <w:rPr>
          <w:rFonts w:hint="default" w:ascii="Times New Roman" w:cs="Times New Roman"/>
          <w:sz w:val="32"/>
          <w:szCs w:val="32"/>
        </w:rPr>
        <w:t>5</w:t>
      </w:r>
      <w:r>
        <w:rPr>
          <w:rFonts w:hint="default" w:ascii="Times New Roman" w:cs="Times New Roman"/>
          <w:spacing w:val="-1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>毫米，正文内容所用字型应不小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pacing w:val="-81"/>
          <w:sz w:val="32"/>
          <w:szCs w:val="32"/>
        </w:rPr>
        <w:t xml:space="preserve"> </w:t>
      </w:r>
      <w:r>
        <w:rPr>
          <w:rFonts w:hint="default" w:ascii="Times New Roman" w:cs="Times New Roman"/>
          <w:sz w:val="32"/>
          <w:szCs w:val="32"/>
        </w:rPr>
        <w:t>5</w:t>
      </w:r>
      <w:r>
        <w:rPr>
          <w:rFonts w:hint="default" w:ascii="Times New Roman" w:cs="Times New Roman"/>
          <w:spacing w:val="-2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号字。</w:t>
      </w:r>
    </w:p>
    <w:p>
      <w:pPr>
        <w:pStyle w:val="3"/>
        <w:kinsoku w:val="0"/>
        <w:overflowPunct w:val="0"/>
        <w:spacing w:before="84" w:beforeLines="0" w:afterLines="0" w:line="290" w:lineRule="auto"/>
        <w:ind w:left="120" w:right="117" w:firstLine="639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default" w:ascii="Times New Roman" w:cs="Times New Roman"/>
          <w:spacing w:val="-1"/>
          <w:sz w:val="32"/>
          <w:szCs w:val="32"/>
        </w:rPr>
        <w:t>2</w:t>
      </w:r>
      <w:r>
        <w:rPr>
          <w:rFonts w:hint="eastAsia"/>
          <w:spacing w:val="-203"/>
          <w:sz w:val="32"/>
          <w:szCs w:val="32"/>
        </w:rPr>
        <w:t>）</w:t>
      </w:r>
      <w:r>
        <w:rPr>
          <w:rFonts w:hint="eastAsia"/>
          <w:spacing w:val="-1"/>
          <w:sz w:val="32"/>
          <w:szCs w:val="32"/>
        </w:rPr>
        <w:t>《推荐书</w:t>
      </w:r>
      <w:r>
        <w:rPr>
          <w:rFonts w:hint="eastAsia"/>
          <w:spacing w:val="-44"/>
          <w:sz w:val="32"/>
          <w:szCs w:val="32"/>
        </w:rPr>
        <w:t>》</w:t>
      </w:r>
      <w:r>
        <w:rPr>
          <w:rFonts w:hint="eastAsia"/>
          <w:sz w:val="32"/>
          <w:szCs w:val="32"/>
        </w:rPr>
        <w:t>要</w:t>
      </w:r>
      <w:r>
        <w:rPr>
          <w:rFonts w:hint="eastAsia"/>
          <w:spacing w:val="-1"/>
          <w:sz w:val="32"/>
          <w:szCs w:val="32"/>
        </w:rPr>
        <w:t>求用中文和使用钢</w:t>
      </w:r>
      <w:r>
        <w:rPr>
          <w:rFonts w:hint="eastAsia"/>
          <w:spacing w:val="-44"/>
          <w:sz w:val="32"/>
          <w:szCs w:val="32"/>
        </w:rPr>
        <w:t>笔</w:t>
      </w:r>
      <w:r>
        <w:rPr>
          <w:rFonts w:hint="eastAsia"/>
          <w:spacing w:val="-1"/>
          <w:sz w:val="32"/>
          <w:szCs w:val="32"/>
        </w:rPr>
        <w:t>（或毛笔</w:t>
      </w:r>
      <w:r>
        <w:rPr>
          <w:rFonts w:hint="eastAsia"/>
          <w:spacing w:val="-44"/>
          <w:sz w:val="32"/>
          <w:szCs w:val="32"/>
        </w:rPr>
        <w:t>）</w:t>
      </w:r>
      <w:r>
        <w:rPr>
          <w:rFonts w:hint="eastAsia"/>
          <w:sz w:val="32"/>
          <w:szCs w:val="32"/>
        </w:rPr>
        <w:t>填</w:t>
      </w:r>
      <w:r>
        <w:rPr>
          <w:rFonts w:hint="eastAsia"/>
          <w:spacing w:val="-1"/>
          <w:sz w:val="32"/>
          <w:szCs w:val="32"/>
        </w:rPr>
        <w:t>写， 也可填好后复印或用计算机录入</w:t>
      </w:r>
      <w:r>
        <w:rPr>
          <w:rFonts w:hint="eastAsia"/>
          <w:spacing w:val="-2"/>
          <w:sz w:val="32"/>
          <w:szCs w:val="32"/>
        </w:rPr>
        <w:t>后</w:t>
      </w:r>
      <w:r>
        <w:rPr>
          <w:rFonts w:hint="eastAsia"/>
          <w:spacing w:val="-1"/>
          <w:sz w:val="32"/>
          <w:szCs w:val="32"/>
        </w:rPr>
        <w:t>一并打印</w:t>
      </w:r>
      <w:r>
        <w:rPr>
          <w:rFonts w:hint="eastAsia"/>
          <w:spacing w:val="-15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但不得以剪贴 代填</w:t>
      </w:r>
      <w:r>
        <w:rPr>
          <w:rFonts w:hint="eastAsia"/>
          <w:spacing w:val="-7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需签字</w:t>
      </w:r>
      <w:r>
        <w:rPr>
          <w:rFonts w:hint="eastAsia"/>
          <w:spacing w:val="-5"/>
          <w:sz w:val="32"/>
          <w:szCs w:val="32"/>
        </w:rPr>
        <w:t>、</w:t>
      </w:r>
      <w:r>
        <w:rPr>
          <w:rFonts w:hint="eastAsia"/>
          <w:sz w:val="32"/>
          <w:szCs w:val="32"/>
        </w:rPr>
        <w:t>盖</w:t>
      </w:r>
      <w:r>
        <w:rPr>
          <w:rFonts w:hint="eastAsia"/>
          <w:spacing w:val="-1"/>
          <w:sz w:val="32"/>
          <w:szCs w:val="32"/>
        </w:rPr>
        <w:t>章处打印或复印无效</w:t>
      </w:r>
      <w:r>
        <w:rPr>
          <w:rFonts w:hint="eastAsia"/>
          <w:spacing w:val="-7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表中各项目均不要 另附纸。</w:t>
      </w:r>
    </w:p>
    <w:p>
      <w:pPr>
        <w:pStyle w:val="3"/>
        <w:kinsoku w:val="0"/>
        <w:overflowPunct w:val="0"/>
        <w:spacing w:before="40" w:beforeLines="0" w:afterLines="0" w:line="280" w:lineRule="auto"/>
        <w:ind w:left="120" w:right="118" w:firstLine="639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default" w:ascii="Times New Roman" w:cs="Times New Roman"/>
          <w:spacing w:val="-1"/>
          <w:sz w:val="32"/>
          <w:szCs w:val="32"/>
        </w:rPr>
        <w:t>3</w:t>
      </w:r>
      <w:r>
        <w:rPr>
          <w:rFonts w:hint="eastAsia"/>
          <w:spacing w:val="-272"/>
          <w:sz w:val="32"/>
          <w:szCs w:val="32"/>
        </w:rPr>
        <w:t>）</w:t>
      </w:r>
      <w:r>
        <w:rPr>
          <w:rFonts w:hint="eastAsia"/>
          <w:spacing w:val="-1"/>
          <w:sz w:val="32"/>
          <w:szCs w:val="32"/>
        </w:rPr>
        <w:t>《推荐书</w:t>
      </w:r>
      <w:r>
        <w:rPr>
          <w:rFonts w:hint="eastAsia"/>
          <w:spacing w:val="-112"/>
          <w:sz w:val="32"/>
          <w:szCs w:val="32"/>
        </w:rPr>
        <w:t>》</w:t>
      </w:r>
      <w:r>
        <w:rPr>
          <w:rFonts w:hint="eastAsia"/>
          <w:spacing w:val="-1"/>
          <w:sz w:val="32"/>
          <w:szCs w:val="32"/>
        </w:rPr>
        <w:t>指定附件备齐后应合装成</w:t>
      </w:r>
      <w:r>
        <w:rPr>
          <w:rFonts w:hint="eastAsia"/>
          <w:spacing w:val="-113"/>
          <w:sz w:val="32"/>
          <w:szCs w:val="32"/>
        </w:rPr>
        <w:t>册</w:t>
      </w:r>
      <w:r>
        <w:rPr>
          <w:rFonts w:hint="eastAsia"/>
          <w:spacing w:val="-1"/>
          <w:sz w:val="32"/>
          <w:szCs w:val="32"/>
        </w:rPr>
        <w:t>（纸质平装</w:t>
      </w:r>
      <w:r>
        <w:rPr>
          <w:rFonts w:hint="eastAsia"/>
          <w:spacing w:val="-161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， </w:t>
      </w:r>
      <w:r>
        <w:rPr>
          <w:rFonts w:hint="eastAsia"/>
          <w:spacing w:val="-1"/>
          <w:sz w:val="32"/>
          <w:szCs w:val="32"/>
        </w:rPr>
        <w:t>以便于评审时阅读</w:t>
      </w:r>
      <w:r>
        <w:rPr>
          <w:rFonts w:hint="eastAsia"/>
          <w:spacing w:val="-9"/>
          <w:sz w:val="32"/>
          <w:szCs w:val="32"/>
        </w:rPr>
        <w:t>。</w:t>
      </w:r>
      <w:r>
        <w:rPr>
          <w:rFonts w:hint="eastAsia"/>
          <w:spacing w:val="-1"/>
          <w:sz w:val="32"/>
          <w:szCs w:val="32"/>
        </w:rPr>
        <w:t>其规格大小应与推荐书一致</w:t>
      </w:r>
      <w:r>
        <w:rPr>
          <w:rFonts w:hint="eastAsia"/>
          <w:spacing w:val="-8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但不要和</w:t>
      </w:r>
    </w:p>
    <w:p>
      <w:pPr>
        <w:pStyle w:val="3"/>
        <w:kinsoku w:val="0"/>
        <w:overflowPunct w:val="0"/>
        <w:spacing w:before="55" w:beforeLines="0" w:afterLines="0" w:line="294" w:lineRule="auto"/>
        <w:ind w:left="120" w:right="277"/>
        <w:rPr>
          <w:rFonts w:hint="default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《推荐书</w:t>
      </w:r>
      <w:r>
        <w:rPr>
          <w:rFonts w:hint="eastAsia"/>
          <w:spacing w:val="-5"/>
          <w:sz w:val="32"/>
          <w:szCs w:val="32"/>
        </w:rPr>
        <w:t>》</w:t>
      </w:r>
      <w:r>
        <w:rPr>
          <w:rFonts w:hint="eastAsia"/>
          <w:spacing w:val="-1"/>
          <w:sz w:val="32"/>
          <w:szCs w:val="32"/>
        </w:rPr>
        <w:t>正文表格装订在一起</w:t>
      </w:r>
      <w:r>
        <w:rPr>
          <w:rFonts w:hint="eastAsia"/>
          <w:spacing w:val="-7"/>
          <w:sz w:val="32"/>
          <w:szCs w:val="32"/>
        </w:rPr>
        <w:t>；</w:t>
      </w:r>
      <w:r>
        <w:rPr>
          <w:rFonts w:hint="eastAsia"/>
          <w:spacing w:val="-1"/>
          <w:sz w:val="32"/>
          <w:szCs w:val="32"/>
        </w:rPr>
        <w:t>首页应为附件目录</w:t>
      </w:r>
      <w:r>
        <w:rPr>
          <w:rFonts w:hint="eastAsia"/>
          <w:spacing w:val="-7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不要 加其他封面。</w:t>
      </w:r>
    </w:p>
    <w:p>
      <w:pPr>
        <w:pStyle w:val="3"/>
        <w:kinsoku w:val="0"/>
        <w:overflowPunct w:val="0"/>
        <w:spacing w:before="34" w:beforeLines="0" w:afterLines="0" w:line="287" w:lineRule="auto"/>
        <w:ind w:left="120" w:right="275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2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上报材料要用厚牛皮纸袋装好。每袋限装一项成果的 </w:t>
      </w:r>
      <w:r>
        <w:rPr>
          <w:rFonts w:hint="eastAsia"/>
          <w:spacing w:val="-1"/>
          <w:sz w:val="32"/>
          <w:szCs w:val="32"/>
        </w:rPr>
        <w:t>材料</w:t>
      </w:r>
      <w:r>
        <w:rPr>
          <w:rFonts w:hint="eastAsia"/>
          <w:spacing w:val="-4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并</w:t>
      </w:r>
      <w:r>
        <w:rPr>
          <w:rFonts w:hint="eastAsia"/>
          <w:spacing w:val="-3"/>
          <w:sz w:val="32"/>
          <w:szCs w:val="32"/>
        </w:rPr>
        <w:t>将</w:t>
      </w:r>
      <w:r>
        <w:rPr>
          <w:rFonts w:hint="eastAsia"/>
          <w:spacing w:val="-1"/>
          <w:sz w:val="32"/>
          <w:szCs w:val="32"/>
        </w:rPr>
        <w:t>《推荐书</w:t>
      </w:r>
      <w:r>
        <w:rPr>
          <w:rFonts w:hint="eastAsia"/>
          <w:spacing w:val="-3"/>
          <w:sz w:val="32"/>
          <w:szCs w:val="32"/>
        </w:rPr>
        <w:t>》</w:t>
      </w:r>
      <w:r>
        <w:rPr>
          <w:rFonts w:hint="eastAsia"/>
          <w:sz w:val="32"/>
          <w:szCs w:val="32"/>
        </w:rPr>
        <w:t>封</w:t>
      </w:r>
      <w:r>
        <w:rPr>
          <w:rFonts w:hint="eastAsia"/>
          <w:spacing w:val="-4"/>
          <w:sz w:val="32"/>
          <w:szCs w:val="32"/>
        </w:rPr>
        <w:t>面</w:t>
      </w:r>
      <w:r>
        <w:rPr>
          <w:rFonts w:hint="eastAsia"/>
          <w:spacing w:val="-1"/>
          <w:sz w:val="32"/>
          <w:szCs w:val="32"/>
        </w:rPr>
        <w:t>（复印件</w:t>
      </w:r>
      <w:r>
        <w:rPr>
          <w:rFonts w:hint="eastAsia"/>
          <w:spacing w:val="-3"/>
          <w:sz w:val="32"/>
          <w:szCs w:val="32"/>
        </w:rPr>
        <w:t>）</w:t>
      </w:r>
      <w:r>
        <w:rPr>
          <w:rFonts w:hint="eastAsia"/>
          <w:spacing w:val="-1"/>
          <w:sz w:val="32"/>
          <w:szCs w:val="32"/>
        </w:rPr>
        <w:t>和袋内材料明细表分 别贴于袋的两面。</w:t>
      </w:r>
    </w:p>
    <w:p>
      <w:pPr>
        <w:pStyle w:val="3"/>
        <w:kinsoku w:val="0"/>
        <w:overflowPunct w:val="0"/>
        <w:spacing w:before="44" w:beforeLines="0" w:afterLines="0" w:line="290" w:lineRule="auto"/>
        <w:ind w:left="120" w:right="276" w:firstLine="639"/>
        <w:jc w:val="both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z w:val="32"/>
          <w:szCs w:val="32"/>
        </w:rPr>
        <w:t>3</w:t>
      </w:r>
      <w:r>
        <w:rPr>
          <w:rFonts w:hint="default" w:ascii="Times New Roman" w:eastAsia="宋体" w:cs="Times New Roman"/>
          <w:spacing w:val="1"/>
          <w:sz w:val="32"/>
          <w:szCs w:val="32"/>
        </w:rPr>
        <w:t>.</w:t>
      </w:r>
      <w:r>
        <w:rPr>
          <w:rFonts w:hint="eastAsia"/>
          <w:spacing w:val="2"/>
          <w:sz w:val="32"/>
          <w:szCs w:val="32"/>
        </w:rPr>
        <w:t xml:space="preserve">除指定材料外，不接受其它纸介质材料。如确有其他 </w:t>
      </w:r>
      <w:r>
        <w:rPr>
          <w:rFonts w:hint="eastAsia"/>
          <w:spacing w:val="-1"/>
          <w:sz w:val="32"/>
          <w:szCs w:val="32"/>
        </w:rPr>
        <w:t>必要的反映成果水平的论文等材料</w:t>
      </w:r>
      <w:r>
        <w:rPr>
          <w:rFonts w:hint="eastAsia"/>
          <w:spacing w:val="-5"/>
          <w:sz w:val="32"/>
          <w:szCs w:val="32"/>
        </w:rPr>
        <w:t>，</w:t>
      </w:r>
      <w:r>
        <w:rPr>
          <w:rFonts w:hint="eastAsia"/>
          <w:sz w:val="32"/>
          <w:szCs w:val="32"/>
        </w:rPr>
        <w:t>可</w:t>
      </w:r>
      <w:r>
        <w:rPr>
          <w:rFonts w:hint="eastAsia"/>
          <w:spacing w:val="-1"/>
          <w:sz w:val="32"/>
          <w:szCs w:val="32"/>
        </w:rPr>
        <w:t>在单</w:t>
      </w:r>
      <w:r>
        <w:rPr>
          <w:rFonts w:hint="eastAsia"/>
          <w:spacing w:val="-5"/>
          <w:sz w:val="32"/>
          <w:szCs w:val="32"/>
        </w:rPr>
        <w:t>位</w:t>
      </w:r>
      <w:r>
        <w:rPr>
          <w:rFonts w:hint="eastAsia"/>
          <w:spacing w:val="-2"/>
          <w:sz w:val="32"/>
          <w:szCs w:val="32"/>
        </w:rPr>
        <w:t>（</w:t>
      </w:r>
      <w:r>
        <w:rPr>
          <w:rFonts w:hint="eastAsia"/>
          <w:spacing w:val="-1"/>
          <w:sz w:val="32"/>
          <w:szCs w:val="32"/>
        </w:rPr>
        <w:t>个人</w:t>
      </w:r>
      <w:r>
        <w:rPr>
          <w:rFonts w:hint="eastAsia"/>
          <w:spacing w:val="-7"/>
          <w:sz w:val="32"/>
          <w:szCs w:val="32"/>
        </w:rPr>
        <w:t>）</w:t>
      </w:r>
      <w:r>
        <w:rPr>
          <w:rFonts w:hint="eastAsia"/>
          <w:spacing w:val="-1"/>
          <w:sz w:val="32"/>
          <w:szCs w:val="32"/>
        </w:rPr>
        <w:t>的网 站上展示</w:t>
      </w:r>
      <w:r>
        <w:rPr>
          <w:rFonts w:hint="eastAsia"/>
          <w:spacing w:val="-5"/>
          <w:sz w:val="32"/>
          <w:szCs w:val="32"/>
        </w:rPr>
        <w:t>，</w:t>
      </w:r>
      <w:r>
        <w:rPr>
          <w:rFonts w:hint="eastAsia"/>
          <w:spacing w:val="-1"/>
          <w:sz w:val="32"/>
          <w:szCs w:val="32"/>
        </w:rPr>
        <w:t>并</w:t>
      </w:r>
      <w:r>
        <w:rPr>
          <w:rFonts w:hint="eastAsia"/>
          <w:spacing w:val="-5"/>
          <w:sz w:val="32"/>
          <w:szCs w:val="32"/>
        </w:rPr>
        <w:t>在</w:t>
      </w:r>
      <w:r>
        <w:rPr>
          <w:rFonts w:hint="eastAsia"/>
          <w:spacing w:val="-1"/>
          <w:sz w:val="32"/>
          <w:szCs w:val="32"/>
        </w:rPr>
        <w:t>《推荐书</w:t>
      </w:r>
      <w:r>
        <w:rPr>
          <w:rFonts w:hint="eastAsia"/>
          <w:spacing w:val="-7"/>
          <w:sz w:val="32"/>
          <w:szCs w:val="32"/>
        </w:rPr>
        <w:t>》</w:t>
      </w:r>
      <w:r>
        <w:rPr>
          <w:rFonts w:hint="eastAsia"/>
          <w:spacing w:val="-1"/>
          <w:sz w:val="32"/>
          <w:szCs w:val="32"/>
        </w:rPr>
        <w:t>的附件目录中提供相应网址和展 示材料目录，供专家在评审中查阅参考。</w:t>
      </w:r>
    </w:p>
    <w:p>
      <w:pPr>
        <w:pStyle w:val="3"/>
        <w:kinsoku w:val="0"/>
        <w:overflowPunct w:val="0"/>
        <w:spacing w:before="42" w:beforeLines="0" w:afterLines="0"/>
        <w:ind w:left="759"/>
        <w:rPr>
          <w:rFonts w:hint="default"/>
          <w:sz w:val="32"/>
          <w:szCs w:val="32"/>
        </w:rPr>
        <w:sectPr>
          <w:pgSz w:w="11905" w:h="16840"/>
          <w:pgMar w:top="1520" w:right="1520" w:bottom="1520" w:left="1680" w:header="0" w:footer="1323" w:gutter="0"/>
          <w:cols w:equalWidth="0" w:num="1">
            <w:col w:w="8705"/>
          </w:cols>
        </w:sectPr>
      </w:pPr>
      <w:r>
        <w:rPr>
          <w:rFonts w:hint="default" w:ascii="Times New Roman" w:eastAsia="宋体" w:cs="Times New Roman"/>
          <w:sz w:val="32"/>
          <w:szCs w:val="32"/>
        </w:rPr>
        <w:t>4</w:t>
      </w:r>
      <w:r>
        <w:rPr>
          <w:rFonts w:hint="default" w:ascii="Times New Roman" w:eastAsia="宋体" w:cs="Times New Roman"/>
          <w:spacing w:val="-1"/>
          <w:sz w:val="32"/>
          <w:szCs w:val="32"/>
        </w:rPr>
        <w:t>.</w:t>
      </w:r>
      <w:r>
        <w:rPr>
          <w:rFonts w:hint="eastAsia"/>
          <w:spacing w:val="-1"/>
          <w:sz w:val="32"/>
          <w:szCs w:val="32"/>
        </w:rPr>
        <w:t>所有推荐材料一律不退，请自行留底。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333F6"/>
    <w:rsid w:val="1A9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9"/>
    <w:pPr>
      <w:spacing w:beforeLines="0" w:afterLines="0"/>
      <w:ind w:left="821"/>
      <w:outlineLvl w:val="2"/>
    </w:pPr>
    <w:rPr>
      <w:rFonts w:hint="eastAsia" w:ascii="方正小标宋简体" w:eastAsia="方正小标宋简体" w:cs="方正小标宋简体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Lines="0" w:afterLines="0"/>
      <w:ind w:left="111"/>
    </w:pPr>
    <w:rPr>
      <w:rFonts w:hint="eastAsia" w:asci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2021-03-25T06:32:00Z</dcterms:created>
  <dc:creator>Abby琰</dc:creator>
  <cp:lastModifiedBy>Abby琰</cp:lastModifiedBy>
  <dcterms:modified xsi:type="dcterms:W3CDTF">2021-03-25T06:34:52Z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D1E9FF4EFD5147C785025A1CB2A3E200</vt:lpwstr>
  </property>
</Properties>
</file>